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EE4BEE" w14:textId="30AF215F" w:rsidR="009A68C2" w:rsidRPr="004E220F" w:rsidRDefault="00382076" w:rsidP="00382076">
      <w:pPr>
        <w:tabs>
          <w:tab w:val="left" w:pos="6379"/>
        </w:tabs>
        <w:spacing w:after="0" w:line="278" w:lineRule="auto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4E220F" w:rsidRPr="00C00229">
        <w:rPr>
          <w:rFonts w:ascii="Times New Roman" w:hAnsi="Times New Roman"/>
          <w:sz w:val="28"/>
          <w:szCs w:val="28"/>
        </w:rPr>
        <w:t xml:space="preserve">              </w:t>
      </w:r>
      <w:r w:rsidRPr="004E220F">
        <w:rPr>
          <w:rFonts w:ascii="Times New Roman" w:hAnsi="Times New Roman"/>
          <w:sz w:val="28"/>
          <w:szCs w:val="28"/>
        </w:rPr>
        <w:t xml:space="preserve"> </w:t>
      </w:r>
      <w:r w:rsidR="009A68C2" w:rsidRPr="004E220F">
        <w:rPr>
          <w:rFonts w:ascii="Times New Roman" w:hAnsi="Times New Roman"/>
          <w:sz w:val="28"/>
          <w:szCs w:val="28"/>
        </w:rPr>
        <w:t>«Утверждаю»</w:t>
      </w:r>
    </w:p>
    <w:p w14:paraId="59E3AA0C" w14:textId="77777777" w:rsidR="009A68C2" w:rsidRPr="004E220F" w:rsidRDefault="009A68C2" w:rsidP="0082275B">
      <w:pPr>
        <w:spacing w:after="0" w:line="278" w:lineRule="auto"/>
        <w:ind w:left="5664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sz w:val="28"/>
          <w:szCs w:val="28"/>
        </w:rPr>
        <w:t xml:space="preserve">Заместитель </w:t>
      </w:r>
      <w:proofErr w:type="gramStart"/>
      <w:r w:rsidRPr="004E220F">
        <w:rPr>
          <w:rFonts w:ascii="Times New Roman" w:hAnsi="Times New Roman"/>
          <w:sz w:val="28"/>
          <w:szCs w:val="28"/>
        </w:rPr>
        <w:t>Генерального</w:t>
      </w:r>
      <w:proofErr w:type="gramEnd"/>
      <w:r w:rsidRPr="004E220F">
        <w:rPr>
          <w:rFonts w:ascii="Times New Roman" w:hAnsi="Times New Roman"/>
          <w:sz w:val="28"/>
          <w:szCs w:val="28"/>
        </w:rPr>
        <w:t xml:space="preserve"> </w:t>
      </w:r>
    </w:p>
    <w:p w14:paraId="0DFF7E3B" w14:textId="77777777" w:rsidR="009A68C2" w:rsidRPr="004E220F" w:rsidRDefault="000B0EED" w:rsidP="0082275B">
      <w:pPr>
        <w:spacing w:after="0" w:line="278" w:lineRule="auto"/>
        <w:ind w:left="5664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sz w:val="28"/>
          <w:szCs w:val="28"/>
        </w:rPr>
        <w:t>д</w:t>
      </w:r>
      <w:r w:rsidR="009A68C2" w:rsidRPr="004E220F">
        <w:rPr>
          <w:rFonts w:ascii="Times New Roman" w:hAnsi="Times New Roman"/>
          <w:sz w:val="28"/>
          <w:szCs w:val="28"/>
        </w:rPr>
        <w:t>иректора</w:t>
      </w:r>
      <w:r w:rsidRPr="004E220F">
        <w:rPr>
          <w:rFonts w:ascii="Times New Roman" w:hAnsi="Times New Roman"/>
          <w:sz w:val="28"/>
          <w:szCs w:val="28"/>
        </w:rPr>
        <w:t xml:space="preserve"> – </w:t>
      </w:r>
      <w:r w:rsidR="009A68C2" w:rsidRPr="004E220F">
        <w:rPr>
          <w:rFonts w:ascii="Times New Roman" w:hAnsi="Times New Roman"/>
          <w:sz w:val="28"/>
          <w:szCs w:val="28"/>
        </w:rPr>
        <w:t>Главный инженер</w:t>
      </w:r>
    </w:p>
    <w:p w14:paraId="1D9A582E" w14:textId="77777777" w:rsidR="009A68C2" w:rsidRPr="004E220F" w:rsidRDefault="009A68C2" w:rsidP="0082275B">
      <w:pPr>
        <w:spacing w:after="0" w:line="278" w:lineRule="auto"/>
        <w:ind w:left="5528" w:firstLine="136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sz w:val="28"/>
          <w:szCs w:val="28"/>
        </w:rPr>
        <w:t>ОАО «</w:t>
      </w:r>
      <w:proofErr w:type="spellStart"/>
      <w:r w:rsidRPr="004E220F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E220F">
        <w:rPr>
          <w:rFonts w:ascii="Times New Roman" w:hAnsi="Times New Roman"/>
          <w:sz w:val="28"/>
          <w:szCs w:val="28"/>
        </w:rPr>
        <w:t xml:space="preserve"> ГЭС-1»</w:t>
      </w:r>
    </w:p>
    <w:p w14:paraId="45359FC6" w14:textId="45ACC592" w:rsidR="009A68C2" w:rsidRPr="004E220F" w:rsidRDefault="00102898" w:rsidP="0082275B">
      <w:pPr>
        <w:spacing w:after="0" w:line="278" w:lineRule="auto"/>
        <w:ind w:left="5528" w:firstLine="136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sz w:val="28"/>
          <w:szCs w:val="28"/>
        </w:rPr>
        <w:t>______________ В.В</w:t>
      </w:r>
      <w:r w:rsidR="009A68C2" w:rsidRPr="004E220F">
        <w:rPr>
          <w:rFonts w:ascii="Times New Roman" w:hAnsi="Times New Roman"/>
          <w:sz w:val="28"/>
          <w:szCs w:val="28"/>
        </w:rPr>
        <w:t>. Ко</w:t>
      </w:r>
      <w:r w:rsidRPr="004E220F">
        <w:rPr>
          <w:rFonts w:ascii="Times New Roman" w:hAnsi="Times New Roman"/>
          <w:sz w:val="28"/>
          <w:szCs w:val="28"/>
        </w:rPr>
        <w:t>зло</w:t>
      </w:r>
      <w:r w:rsidR="009A68C2" w:rsidRPr="004E220F">
        <w:rPr>
          <w:rFonts w:ascii="Times New Roman" w:hAnsi="Times New Roman"/>
          <w:sz w:val="28"/>
          <w:szCs w:val="28"/>
        </w:rPr>
        <w:t xml:space="preserve">в </w:t>
      </w:r>
    </w:p>
    <w:p w14:paraId="353F3836" w14:textId="7DA7C943" w:rsidR="009A68C2" w:rsidRPr="004E220F" w:rsidRDefault="006F744E" w:rsidP="0082275B">
      <w:pPr>
        <w:spacing w:after="0" w:line="278" w:lineRule="auto"/>
        <w:ind w:left="5528" w:firstLine="136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sz w:val="28"/>
          <w:szCs w:val="28"/>
        </w:rPr>
        <w:t>«</w:t>
      </w:r>
      <w:r w:rsidR="00382076" w:rsidRPr="004E220F">
        <w:rPr>
          <w:rFonts w:ascii="Times New Roman" w:hAnsi="Times New Roman"/>
          <w:sz w:val="28"/>
          <w:szCs w:val="28"/>
          <w:u w:val="single"/>
        </w:rPr>
        <w:t xml:space="preserve"> 17</w:t>
      </w:r>
      <w:r w:rsidR="00426247" w:rsidRPr="004E220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E220F">
        <w:rPr>
          <w:rFonts w:ascii="Times New Roman" w:hAnsi="Times New Roman"/>
          <w:sz w:val="28"/>
          <w:szCs w:val="28"/>
        </w:rPr>
        <w:t>»</w:t>
      </w:r>
      <w:r w:rsidR="00426247" w:rsidRPr="004E220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82076" w:rsidRPr="004E220F">
        <w:rPr>
          <w:rFonts w:ascii="Times New Roman" w:hAnsi="Times New Roman"/>
          <w:sz w:val="28"/>
          <w:szCs w:val="28"/>
          <w:u w:val="single"/>
        </w:rPr>
        <w:t>октября</w:t>
      </w:r>
      <w:r w:rsidR="00426247" w:rsidRPr="004E220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82076" w:rsidRPr="004E220F">
        <w:rPr>
          <w:rFonts w:ascii="Times New Roman" w:hAnsi="Times New Roman"/>
          <w:sz w:val="28"/>
          <w:szCs w:val="28"/>
        </w:rPr>
        <w:t>2023</w:t>
      </w:r>
      <w:r w:rsidR="009A68C2" w:rsidRPr="004E220F">
        <w:rPr>
          <w:rFonts w:ascii="Times New Roman" w:hAnsi="Times New Roman"/>
          <w:sz w:val="28"/>
          <w:szCs w:val="28"/>
        </w:rPr>
        <w:t>г.</w:t>
      </w:r>
    </w:p>
    <w:p w14:paraId="555C3BD1" w14:textId="77777777" w:rsidR="009A68C2" w:rsidRPr="004E220F" w:rsidRDefault="009A68C2" w:rsidP="009A68C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E22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E6FB6B6" w14:textId="5C8A0B39" w:rsidR="009A68C2" w:rsidRPr="004E220F" w:rsidRDefault="009A68C2" w:rsidP="0082275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382076" w:rsidRPr="004E220F">
        <w:rPr>
          <w:rFonts w:ascii="Times New Roman" w:hAnsi="Times New Roman"/>
          <w:color w:val="000000" w:themeColor="text1"/>
          <w:sz w:val="28"/>
          <w:szCs w:val="28"/>
        </w:rPr>
        <w:t>ГКПЗ 2023 года, Лот № 23.000106 «Приобретение анализатора растворенных газов в трансформаторном масле» (Инвестиционная программа, код проекта 55.01.0227).</w:t>
      </w:r>
    </w:p>
    <w:p w14:paraId="2EC152A3" w14:textId="717E1368" w:rsidR="009A68C2" w:rsidRPr="004E220F" w:rsidRDefault="009A68C2" w:rsidP="0082275B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  <w:r w:rsidRPr="00C00229">
        <w:rPr>
          <w:b w:val="0"/>
          <w:sz w:val="28"/>
          <w:szCs w:val="28"/>
        </w:rPr>
        <w:t>Наименование закупки:</w:t>
      </w:r>
      <w:r w:rsidR="00B54148" w:rsidRPr="00C00229">
        <w:rPr>
          <w:b w:val="0"/>
          <w:sz w:val="28"/>
          <w:szCs w:val="28"/>
        </w:rPr>
        <w:t xml:space="preserve"> </w:t>
      </w:r>
      <w:r w:rsidR="00382076" w:rsidRPr="00C00229">
        <w:rPr>
          <w:b w:val="0"/>
          <w:sz w:val="28"/>
          <w:szCs w:val="28"/>
        </w:rPr>
        <w:t>поставка</w:t>
      </w:r>
      <w:r w:rsidR="00CD6C0A" w:rsidRPr="00C00229">
        <w:rPr>
          <w:b w:val="0"/>
          <w:sz w:val="28"/>
          <w:szCs w:val="28"/>
        </w:rPr>
        <w:t xml:space="preserve"> </w:t>
      </w:r>
      <w:r w:rsidR="006D3FB1" w:rsidRPr="00C00229">
        <w:rPr>
          <w:b w:val="0"/>
          <w:color w:val="000000" w:themeColor="text1"/>
          <w:sz w:val="28"/>
          <w:szCs w:val="28"/>
        </w:rPr>
        <w:t>анализатора растворенных газов в трансформаторном масле</w:t>
      </w:r>
      <w:r w:rsidR="00CD6C0A" w:rsidRPr="00C00229">
        <w:rPr>
          <w:b w:val="0"/>
          <w:sz w:val="28"/>
          <w:szCs w:val="28"/>
        </w:rPr>
        <w:t xml:space="preserve"> </w:t>
      </w:r>
      <w:r w:rsidR="00AE3F03" w:rsidRPr="00C00229">
        <w:rPr>
          <w:b w:val="0"/>
          <w:sz w:val="28"/>
          <w:szCs w:val="28"/>
        </w:rPr>
        <w:t xml:space="preserve">(далее – </w:t>
      </w:r>
      <w:r w:rsidR="00077530" w:rsidRPr="00C00229">
        <w:rPr>
          <w:b w:val="0"/>
          <w:sz w:val="28"/>
          <w:szCs w:val="28"/>
        </w:rPr>
        <w:t>Лабораторное о</w:t>
      </w:r>
      <w:r w:rsidR="00AE3F03" w:rsidRPr="00C00229">
        <w:rPr>
          <w:b w:val="0"/>
          <w:sz w:val="28"/>
          <w:szCs w:val="28"/>
        </w:rPr>
        <w:t>борудование)</w:t>
      </w:r>
      <w:r w:rsidRPr="00C00229">
        <w:rPr>
          <w:b w:val="0"/>
          <w:sz w:val="28"/>
          <w:szCs w:val="28"/>
        </w:rPr>
        <w:t>.</w:t>
      </w:r>
    </w:p>
    <w:p w14:paraId="498C0DFB" w14:textId="1229392C" w:rsidR="009A68C2" w:rsidRPr="00C00229" w:rsidRDefault="009A68C2" w:rsidP="0082275B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20F">
        <w:rPr>
          <w:rFonts w:ascii="Times New Roman" w:hAnsi="Times New Roman"/>
          <w:sz w:val="28"/>
          <w:szCs w:val="28"/>
        </w:rPr>
        <w:t xml:space="preserve">Начальная (предельная) стоимость поставки </w:t>
      </w:r>
      <w:r w:rsidR="00646C0B" w:rsidRPr="004E220F">
        <w:rPr>
          <w:rFonts w:ascii="Times New Roman" w:hAnsi="Times New Roman"/>
          <w:sz w:val="28"/>
          <w:szCs w:val="28"/>
        </w:rPr>
        <w:t>–</w:t>
      </w:r>
      <w:r w:rsidRPr="004E220F">
        <w:rPr>
          <w:rFonts w:ascii="Times New Roman" w:hAnsi="Times New Roman"/>
          <w:sz w:val="28"/>
          <w:szCs w:val="28"/>
        </w:rPr>
        <w:t xml:space="preserve"> </w:t>
      </w:r>
      <w:r w:rsidR="006D3FB1" w:rsidRPr="004E220F">
        <w:rPr>
          <w:rFonts w:ascii="Times New Roman" w:hAnsi="Times New Roman"/>
          <w:sz w:val="28"/>
          <w:szCs w:val="28"/>
        </w:rPr>
        <w:t>один миллион триста пятьдесят пять тысяч четыреста семьдесят один сомони</w:t>
      </w:r>
      <w:r w:rsidR="00D15E52" w:rsidRPr="004E220F">
        <w:rPr>
          <w:rFonts w:ascii="Times New Roman" w:hAnsi="Times New Roman"/>
          <w:sz w:val="28"/>
          <w:szCs w:val="28"/>
        </w:rPr>
        <w:t>,</w:t>
      </w:r>
      <w:r w:rsidR="006D3FB1" w:rsidRPr="004E220F">
        <w:rPr>
          <w:rFonts w:ascii="Times New Roman" w:hAnsi="Times New Roman"/>
          <w:sz w:val="28"/>
          <w:szCs w:val="28"/>
        </w:rPr>
        <w:t xml:space="preserve"> 45 дирам (1 355 471,45)</w:t>
      </w:r>
    </w:p>
    <w:p w14:paraId="1D013D10" w14:textId="77777777" w:rsidR="009A68C2" w:rsidRPr="00C00229" w:rsidRDefault="009A68C2" w:rsidP="009A68C2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C00229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CB1D2C6" w14:textId="77777777" w:rsidR="00D15E52" w:rsidRPr="004E220F" w:rsidRDefault="009A68C2" w:rsidP="005E1879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C00229">
        <w:rPr>
          <w:sz w:val="28"/>
          <w:szCs w:val="28"/>
        </w:rPr>
        <w:t xml:space="preserve">Заказ на </w:t>
      </w:r>
      <w:r w:rsidR="00C078F0" w:rsidRPr="00C00229">
        <w:rPr>
          <w:sz w:val="28"/>
          <w:szCs w:val="28"/>
        </w:rPr>
        <w:t xml:space="preserve">поставку </w:t>
      </w:r>
      <w:r w:rsidR="006D3FB1" w:rsidRPr="00C00229">
        <w:rPr>
          <w:color w:val="000000" w:themeColor="text1"/>
          <w:sz w:val="28"/>
          <w:szCs w:val="28"/>
        </w:rPr>
        <w:t xml:space="preserve">анализатора </w:t>
      </w:r>
      <w:proofErr w:type="gramStart"/>
      <w:r w:rsidR="006D3FB1" w:rsidRPr="00C00229">
        <w:rPr>
          <w:color w:val="000000" w:themeColor="text1"/>
          <w:sz w:val="28"/>
          <w:szCs w:val="28"/>
        </w:rPr>
        <w:t>растворенных</w:t>
      </w:r>
      <w:proofErr w:type="gramEnd"/>
      <w:r w:rsidR="006D3FB1" w:rsidRPr="00C00229">
        <w:rPr>
          <w:color w:val="000000" w:themeColor="text1"/>
          <w:sz w:val="28"/>
          <w:szCs w:val="28"/>
        </w:rPr>
        <w:t xml:space="preserve"> </w:t>
      </w:r>
    </w:p>
    <w:p w14:paraId="53905159" w14:textId="2F9F1F56" w:rsidR="0082275B" w:rsidRPr="004E220F" w:rsidRDefault="006D3FB1" w:rsidP="00D15E52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C00229">
        <w:rPr>
          <w:color w:val="000000" w:themeColor="text1"/>
          <w:sz w:val="28"/>
          <w:szCs w:val="28"/>
        </w:rPr>
        <w:t>газов в трансформаторном масле</w:t>
      </w:r>
      <w:r w:rsidR="00C078F0" w:rsidRPr="00C00229">
        <w:rPr>
          <w:b w:val="0"/>
          <w:sz w:val="28"/>
          <w:szCs w:val="28"/>
        </w:rPr>
        <w:t xml:space="preserve"> </w:t>
      </w:r>
    </w:p>
    <w:p w14:paraId="628DA88F" w14:textId="77777777" w:rsidR="009A68C2" w:rsidRPr="004E220F" w:rsidRDefault="009A68C2" w:rsidP="0082275B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4E220F">
        <w:rPr>
          <w:rFonts w:ascii="Times New Roman" w:hAnsi="Times New Roman"/>
          <w:b/>
          <w:sz w:val="28"/>
          <w:szCs w:val="28"/>
        </w:rPr>
        <w:t>Общие требования:</w:t>
      </w:r>
    </w:p>
    <w:p w14:paraId="6F885EFF" w14:textId="24B93885" w:rsidR="009A68C2" w:rsidRPr="004E220F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 xml:space="preserve">Страна производитель – </w:t>
      </w:r>
      <w:r w:rsidR="00010CBC" w:rsidRPr="004E220F">
        <w:rPr>
          <w:rFonts w:ascii="Times New Roman" w:hAnsi="Times New Roman"/>
          <w:sz w:val="28"/>
          <w:szCs w:val="28"/>
        </w:rPr>
        <w:t>Великобритания</w:t>
      </w:r>
    </w:p>
    <w:p w14:paraId="5DB14FCD" w14:textId="2F09F712" w:rsidR="009A68C2" w:rsidRPr="004E220F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Производитель</w:t>
      </w:r>
      <w:r w:rsidRPr="004E220F">
        <w:rPr>
          <w:rFonts w:ascii="Times New Roman" w:hAnsi="Times New Roman"/>
          <w:sz w:val="28"/>
          <w:szCs w:val="28"/>
        </w:rPr>
        <w:t xml:space="preserve"> –</w:t>
      </w:r>
      <w:r w:rsidRPr="004E220F">
        <w:rPr>
          <w:rFonts w:ascii="Times New Roman" w:hAnsi="Times New Roman"/>
          <w:i/>
          <w:sz w:val="28"/>
          <w:szCs w:val="28"/>
        </w:rPr>
        <w:t xml:space="preserve"> </w:t>
      </w:r>
      <w:r w:rsidR="007068FE" w:rsidRPr="004E220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382076" w:rsidRPr="004E220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GE Grid GmbH</w:t>
      </w:r>
      <w:r w:rsidR="007068FE" w:rsidRPr="004E220F">
        <w:rPr>
          <w:rFonts w:ascii="Times New Roman" w:hAnsi="Times New Roman"/>
          <w:sz w:val="28"/>
          <w:szCs w:val="28"/>
          <w:shd w:val="clear" w:color="auto" w:fill="FFFFFF"/>
        </w:rPr>
        <w:t>»</w:t>
      </w:r>
      <w:bookmarkStart w:id="0" w:name="_GoBack"/>
      <w:bookmarkEnd w:id="0"/>
      <w:r w:rsidRPr="004E220F">
        <w:rPr>
          <w:rFonts w:ascii="Times New Roman" w:hAnsi="Times New Roman"/>
          <w:sz w:val="28"/>
          <w:szCs w:val="28"/>
        </w:rPr>
        <w:t>.</w:t>
      </w:r>
    </w:p>
    <w:p w14:paraId="764F4C5A" w14:textId="77777777" w:rsidR="009A68C2" w:rsidRPr="004E220F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 xml:space="preserve">Количество </w:t>
      </w:r>
      <w:r w:rsidRPr="004E220F">
        <w:rPr>
          <w:rFonts w:ascii="Times New Roman" w:hAnsi="Times New Roman"/>
          <w:sz w:val="28"/>
          <w:szCs w:val="28"/>
        </w:rPr>
        <w:t>–</w:t>
      </w:r>
      <w:r w:rsidRPr="004E220F">
        <w:rPr>
          <w:rFonts w:ascii="Times New Roman" w:hAnsi="Times New Roman"/>
          <w:i/>
          <w:sz w:val="28"/>
          <w:szCs w:val="28"/>
        </w:rPr>
        <w:t xml:space="preserve"> </w:t>
      </w:r>
      <w:r w:rsidR="00A76D90" w:rsidRPr="004E220F">
        <w:rPr>
          <w:rFonts w:ascii="Times New Roman" w:hAnsi="Times New Roman"/>
          <w:sz w:val="28"/>
          <w:szCs w:val="28"/>
        </w:rPr>
        <w:t>1 шт</w:t>
      </w:r>
      <w:r w:rsidRPr="004E220F">
        <w:rPr>
          <w:rFonts w:ascii="Times New Roman" w:hAnsi="Times New Roman"/>
          <w:sz w:val="28"/>
          <w:szCs w:val="28"/>
        </w:rPr>
        <w:t>.</w:t>
      </w:r>
    </w:p>
    <w:p w14:paraId="5B311394" w14:textId="1E423DA6" w:rsidR="009A68C2" w:rsidRPr="004E220F" w:rsidRDefault="009A68C2" w:rsidP="00D40CA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="006B0242" w:rsidRPr="004E220F">
        <w:rPr>
          <w:rFonts w:ascii="Times New Roman" w:hAnsi="Times New Roman"/>
          <w:sz w:val="28"/>
          <w:szCs w:val="28"/>
        </w:rPr>
        <w:t xml:space="preserve"> – </w:t>
      </w:r>
      <w:r w:rsidR="00D40CA1" w:rsidRPr="004E220F">
        <w:rPr>
          <w:rFonts w:ascii="Times New Roman" w:hAnsi="Times New Roman"/>
          <w:sz w:val="28"/>
          <w:szCs w:val="28"/>
          <w:shd w:val="clear" w:color="auto" w:fill="FFFFFF"/>
        </w:rPr>
        <w:t>Упаковка и маркировка Лабораторного оборудования должна быть завода-изготовителя, которая обеспечивает сохранность Лабораторного оборудования 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 Упаковка – невозвратная.</w:t>
      </w:r>
    </w:p>
    <w:p w14:paraId="04C8EA6A" w14:textId="5BD549E7" w:rsidR="009A68C2" w:rsidRPr="004E220F" w:rsidRDefault="009A68C2" w:rsidP="00D40CA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Требования к доставке, видам транспорта, погрузке-разгрузке</w:t>
      </w:r>
      <w:r w:rsidRPr="004E220F">
        <w:rPr>
          <w:rFonts w:ascii="Times New Roman" w:hAnsi="Times New Roman"/>
          <w:sz w:val="28"/>
          <w:szCs w:val="28"/>
        </w:rPr>
        <w:t xml:space="preserve"> –</w:t>
      </w:r>
      <w:r w:rsidRPr="004E220F">
        <w:rPr>
          <w:rFonts w:ascii="Times New Roman" w:hAnsi="Times New Roman"/>
          <w:i/>
          <w:sz w:val="28"/>
          <w:szCs w:val="28"/>
        </w:rPr>
        <w:t xml:space="preserve"> </w:t>
      </w:r>
      <w:r w:rsidR="00D40CA1" w:rsidRPr="004E220F">
        <w:rPr>
          <w:rFonts w:ascii="Times New Roman" w:hAnsi="Times New Roman"/>
          <w:sz w:val="28"/>
          <w:szCs w:val="28"/>
        </w:rPr>
        <w:t xml:space="preserve">DDP </w:t>
      </w:r>
      <w:proofErr w:type="spellStart"/>
      <w:r w:rsidR="00D40CA1" w:rsidRPr="004E220F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D40CA1" w:rsidRPr="004E220F">
        <w:rPr>
          <w:rFonts w:ascii="Times New Roman" w:hAnsi="Times New Roman"/>
          <w:sz w:val="28"/>
          <w:szCs w:val="28"/>
        </w:rPr>
        <w:t xml:space="preserve"> район, посёлок </w:t>
      </w:r>
      <w:proofErr w:type="spellStart"/>
      <w:r w:rsidR="00D40CA1" w:rsidRPr="004E220F">
        <w:rPr>
          <w:rFonts w:ascii="Times New Roman" w:hAnsi="Times New Roman"/>
          <w:sz w:val="28"/>
          <w:szCs w:val="28"/>
        </w:rPr>
        <w:t>Сангтуда</w:t>
      </w:r>
      <w:proofErr w:type="spellEnd"/>
      <w:r w:rsidR="00D40CA1" w:rsidRPr="004E220F">
        <w:rPr>
          <w:rFonts w:ascii="Times New Roman" w:hAnsi="Times New Roman"/>
          <w:sz w:val="28"/>
          <w:szCs w:val="28"/>
        </w:rPr>
        <w:t xml:space="preserve">, производственная территория Сангтудинской ГЭС-1 (согласно </w:t>
      </w:r>
      <w:proofErr w:type="spellStart"/>
      <w:r w:rsidR="00D40CA1" w:rsidRPr="004E220F">
        <w:rPr>
          <w:rFonts w:ascii="Times New Roman" w:hAnsi="Times New Roman"/>
          <w:sz w:val="28"/>
          <w:szCs w:val="28"/>
        </w:rPr>
        <w:t>Инкотермс</w:t>
      </w:r>
      <w:proofErr w:type="spellEnd"/>
      <w:r w:rsidR="00D40CA1" w:rsidRPr="004E220F">
        <w:rPr>
          <w:rFonts w:ascii="Times New Roman" w:hAnsi="Times New Roman"/>
          <w:sz w:val="28"/>
          <w:szCs w:val="28"/>
        </w:rPr>
        <w:t xml:space="preserve"> 2010) – для резидентов Республики Таджикистан. CPT/CIP/DAP г. Душанбе, Республика Таджикистан (согласно </w:t>
      </w:r>
      <w:proofErr w:type="spellStart"/>
      <w:r w:rsidR="00D40CA1" w:rsidRPr="004E220F">
        <w:rPr>
          <w:rFonts w:ascii="Times New Roman" w:hAnsi="Times New Roman"/>
          <w:sz w:val="28"/>
          <w:szCs w:val="28"/>
        </w:rPr>
        <w:t>Инкотермс</w:t>
      </w:r>
      <w:proofErr w:type="spellEnd"/>
      <w:r w:rsidR="00D40CA1" w:rsidRPr="004E220F">
        <w:rPr>
          <w:rFonts w:ascii="Times New Roman" w:hAnsi="Times New Roman"/>
          <w:sz w:val="28"/>
          <w:szCs w:val="28"/>
        </w:rPr>
        <w:t xml:space="preserve"> 2010). Международный Аэропорт – Грузовой терминал / Пункт таможенной очистки – автомобильный Терминал г. Душанбе – для нерезидентов Республики Таджикистан.</w:t>
      </w:r>
      <w:r w:rsidRPr="004E220F">
        <w:rPr>
          <w:rFonts w:ascii="Times New Roman" w:hAnsi="Times New Roman"/>
          <w:sz w:val="28"/>
          <w:szCs w:val="28"/>
        </w:rPr>
        <w:t xml:space="preserve"> </w:t>
      </w:r>
    </w:p>
    <w:p w14:paraId="2AD58939" w14:textId="0FCC4BE2" w:rsidR="00AE3F03" w:rsidRPr="004E220F" w:rsidRDefault="009A68C2" w:rsidP="00D40CA1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Требования к условиям оплаты</w:t>
      </w:r>
      <w:r w:rsidR="00775B20" w:rsidRPr="004E220F">
        <w:rPr>
          <w:rFonts w:ascii="Times New Roman" w:hAnsi="Times New Roman"/>
          <w:i/>
          <w:sz w:val="28"/>
          <w:szCs w:val="28"/>
        </w:rPr>
        <w:t xml:space="preserve"> – </w:t>
      </w:r>
      <w:r w:rsidR="00AE3F03" w:rsidRPr="004E220F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D40CA1" w:rsidRPr="004E220F">
        <w:rPr>
          <w:rFonts w:ascii="Times New Roman" w:hAnsi="Times New Roman"/>
          <w:sz w:val="28"/>
          <w:szCs w:val="28"/>
        </w:rPr>
        <w:t>Лабораторного оборудования</w:t>
      </w:r>
      <w:r w:rsidR="00AE3F03" w:rsidRPr="004E220F">
        <w:rPr>
          <w:rFonts w:ascii="Times New Roman" w:hAnsi="Times New Roman"/>
          <w:sz w:val="28"/>
          <w:szCs w:val="28"/>
        </w:rPr>
        <w:t xml:space="preserve"> на расчетный счет </w:t>
      </w:r>
      <w:r w:rsidR="00AE3F03" w:rsidRPr="004E220F">
        <w:rPr>
          <w:rFonts w:ascii="Times New Roman" w:hAnsi="Times New Roman"/>
          <w:sz w:val="28"/>
          <w:szCs w:val="28"/>
        </w:rPr>
        <w:lastRenderedPageBreak/>
        <w:t xml:space="preserve">Поставщика. Полный расчет производится в течение 30 рабочих дней после подписания акта приема-передачи </w:t>
      </w:r>
      <w:r w:rsidR="00D40CA1" w:rsidRPr="004E220F">
        <w:rPr>
          <w:rFonts w:ascii="Times New Roman" w:hAnsi="Times New Roman"/>
          <w:sz w:val="28"/>
          <w:szCs w:val="28"/>
        </w:rPr>
        <w:t>Лабораторного оборудования</w:t>
      </w:r>
      <w:r w:rsidR="00AE3F03" w:rsidRPr="004E220F">
        <w:rPr>
          <w:rFonts w:ascii="Times New Roman" w:hAnsi="Times New Roman"/>
          <w:sz w:val="28"/>
          <w:szCs w:val="28"/>
        </w:rPr>
        <w:t xml:space="preserve"> на основании выставленного счета.</w:t>
      </w:r>
    </w:p>
    <w:p w14:paraId="5CFE29B2" w14:textId="2B87E196" w:rsidR="009A68C2" w:rsidRPr="004E220F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Требования к срокам поставки</w:t>
      </w:r>
      <w:r w:rsidR="006D3FB1" w:rsidRPr="004E220F">
        <w:rPr>
          <w:rFonts w:ascii="Times New Roman" w:hAnsi="Times New Roman"/>
          <w:sz w:val="28"/>
          <w:szCs w:val="28"/>
        </w:rPr>
        <w:t xml:space="preserve"> – с 01.01.2024г</w:t>
      </w:r>
      <w:r w:rsidRPr="004E220F">
        <w:rPr>
          <w:rFonts w:ascii="Times New Roman" w:hAnsi="Times New Roman"/>
          <w:sz w:val="28"/>
          <w:szCs w:val="28"/>
        </w:rPr>
        <w:t>.</w:t>
      </w:r>
      <w:r w:rsidR="006D3FB1" w:rsidRPr="004E220F">
        <w:rPr>
          <w:rFonts w:ascii="Times New Roman" w:hAnsi="Times New Roman"/>
          <w:sz w:val="28"/>
          <w:szCs w:val="28"/>
        </w:rPr>
        <w:t xml:space="preserve"> по 3</w:t>
      </w:r>
      <w:r w:rsidR="00D40CA1" w:rsidRPr="004E220F">
        <w:rPr>
          <w:rFonts w:ascii="Times New Roman" w:hAnsi="Times New Roman"/>
          <w:sz w:val="28"/>
          <w:szCs w:val="28"/>
        </w:rPr>
        <w:t>0</w:t>
      </w:r>
      <w:r w:rsidR="006D3FB1" w:rsidRPr="004E220F">
        <w:rPr>
          <w:rFonts w:ascii="Times New Roman" w:hAnsi="Times New Roman"/>
          <w:sz w:val="28"/>
          <w:szCs w:val="28"/>
        </w:rPr>
        <w:t>.08.2024г</w:t>
      </w:r>
    </w:p>
    <w:p w14:paraId="1D927146" w14:textId="24FE40A4" w:rsidR="009A68C2" w:rsidRPr="004E220F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Требования к дополнительным услугам</w:t>
      </w:r>
      <w:r w:rsidRPr="004E220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E220F">
        <w:rPr>
          <w:rFonts w:ascii="Times New Roman" w:hAnsi="Times New Roman"/>
          <w:sz w:val="28"/>
          <w:szCs w:val="28"/>
        </w:rPr>
        <w:t>–</w:t>
      </w:r>
      <w:r w:rsidR="004E220F" w:rsidRPr="00C00229">
        <w:rPr>
          <w:rFonts w:ascii="Times New Roman" w:hAnsi="Times New Roman"/>
          <w:bCs/>
          <w:sz w:val="28"/>
          <w:szCs w:val="28"/>
          <w:lang w:eastAsia="ru-RU"/>
        </w:rPr>
        <w:t>Н</w:t>
      </w:r>
      <w:proofErr w:type="gramEnd"/>
      <w:r w:rsidR="004E220F" w:rsidRPr="00C00229">
        <w:rPr>
          <w:rFonts w:ascii="Times New Roman" w:hAnsi="Times New Roman"/>
          <w:bCs/>
          <w:sz w:val="28"/>
          <w:szCs w:val="28"/>
          <w:lang w:eastAsia="ru-RU"/>
        </w:rPr>
        <w:t>аличие заводского сертификата калибровки.</w:t>
      </w:r>
    </w:p>
    <w:p w14:paraId="16105B94" w14:textId="1FB8ED3B" w:rsidR="009A68C2" w:rsidRPr="004E220F" w:rsidRDefault="009A68C2" w:rsidP="00D40CA1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Требования к сроку и условиям гарантийного обслуживания</w:t>
      </w:r>
      <w:r w:rsidRPr="004E220F">
        <w:rPr>
          <w:rFonts w:ascii="Times New Roman" w:hAnsi="Times New Roman"/>
          <w:sz w:val="28"/>
          <w:szCs w:val="28"/>
        </w:rPr>
        <w:t xml:space="preserve"> –</w:t>
      </w:r>
      <w:r w:rsidRPr="004E220F">
        <w:rPr>
          <w:rFonts w:ascii="Times New Roman" w:hAnsi="Times New Roman"/>
          <w:i/>
          <w:sz w:val="28"/>
          <w:szCs w:val="28"/>
        </w:rPr>
        <w:t xml:space="preserve"> </w:t>
      </w:r>
      <w:bookmarkStart w:id="1" w:name="_Hlk34205087"/>
      <w:r w:rsidR="00D40CA1" w:rsidRPr="004E220F">
        <w:rPr>
          <w:rFonts w:ascii="Times New Roman" w:hAnsi="Times New Roman"/>
          <w:sz w:val="28"/>
          <w:szCs w:val="28"/>
        </w:rPr>
        <w:t>Гарантийный срок  на</w:t>
      </w:r>
      <w:r w:rsidR="000C71C4" w:rsidRPr="004E220F">
        <w:rPr>
          <w:rFonts w:ascii="Times New Roman" w:hAnsi="Times New Roman"/>
          <w:sz w:val="28"/>
          <w:szCs w:val="28"/>
        </w:rPr>
        <w:t xml:space="preserve"> поставляемое </w:t>
      </w:r>
      <w:r w:rsidR="00D40CA1" w:rsidRPr="004E220F">
        <w:rPr>
          <w:rFonts w:ascii="Times New Roman" w:hAnsi="Times New Roman"/>
          <w:sz w:val="28"/>
          <w:szCs w:val="28"/>
        </w:rPr>
        <w:t xml:space="preserve"> Лабораторное оборудование </w:t>
      </w:r>
      <w:r w:rsidR="000C71C4" w:rsidRPr="004E220F">
        <w:rPr>
          <w:rFonts w:ascii="Times New Roman" w:hAnsi="Times New Roman"/>
          <w:sz w:val="28"/>
          <w:szCs w:val="28"/>
        </w:rPr>
        <w:t>12</w:t>
      </w:r>
      <w:r w:rsidR="00D40CA1" w:rsidRPr="004E220F">
        <w:rPr>
          <w:rFonts w:ascii="Times New Roman" w:hAnsi="Times New Roman"/>
          <w:sz w:val="28"/>
          <w:szCs w:val="28"/>
        </w:rPr>
        <w:t xml:space="preserve"> месяцев (</w:t>
      </w:r>
      <w:r w:rsidR="000C71C4" w:rsidRPr="004E220F">
        <w:rPr>
          <w:rFonts w:ascii="Times New Roman" w:hAnsi="Times New Roman"/>
          <w:sz w:val="28"/>
          <w:szCs w:val="28"/>
        </w:rPr>
        <w:t>1год</w:t>
      </w:r>
      <w:r w:rsidR="00D40CA1" w:rsidRPr="004E220F">
        <w:rPr>
          <w:rFonts w:ascii="Times New Roman" w:hAnsi="Times New Roman"/>
          <w:sz w:val="28"/>
          <w:szCs w:val="28"/>
        </w:rPr>
        <w:t>) с</w:t>
      </w:r>
      <w:r w:rsidR="000C71C4" w:rsidRPr="004E220F">
        <w:rPr>
          <w:rFonts w:ascii="Times New Roman" w:hAnsi="Times New Roman"/>
          <w:sz w:val="28"/>
          <w:szCs w:val="28"/>
        </w:rPr>
        <w:t xml:space="preserve"> момента ввода в эксплуатации</w:t>
      </w:r>
      <w:r w:rsidR="00D40CA1" w:rsidRPr="004E220F">
        <w:rPr>
          <w:rFonts w:ascii="Times New Roman" w:hAnsi="Times New Roman"/>
          <w:sz w:val="28"/>
          <w:szCs w:val="28"/>
        </w:rPr>
        <w:t xml:space="preserve">. В течение гарантийного срока Поставщик гарантирует исправную и полнофункциональную работу Лабораторного оборудования в соответствии с техническим описанием производителя Лабораторного оборудования. При получении Лабораторного оборудования и обнаружении дефектов или отсутствие комплектующих, которые приводят к отказу функционирования Лабораторного оборудования, Поставщик </w:t>
      </w:r>
      <w:r w:rsidR="000C71C4" w:rsidRPr="004E220F">
        <w:rPr>
          <w:rFonts w:ascii="Times New Roman" w:hAnsi="Times New Roman"/>
          <w:sz w:val="28"/>
          <w:szCs w:val="28"/>
        </w:rPr>
        <w:t>должен</w:t>
      </w:r>
      <w:r w:rsidR="00D40CA1" w:rsidRPr="004E220F">
        <w:rPr>
          <w:rFonts w:ascii="Times New Roman" w:hAnsi="Times New Roman"/>
          <w:sz w:val="28"/>
          <w:szCs w:val="28"/>
        </w:rPr>
        <w:t xml:space="preserve"> </w:t>
      </w:r>
      <w:r w:rsidR="000C71C4" w:rsidRPr="004E220F">
        <w:rPr>
          <w:rFonts w:ascii="Times New Roman" w:hAnsi="Times New Roman"/>
          <w:sz w:val="28"/>
          <w:szCs w:val="28"/>
        </w:rPr>
        <w:t xml:space="preserve">за </w:t>
      </w:r>
      <w:r w:rsidR="00D40CA1" w:rsidRPr="004E220F">
        <w:rPr>
          <w:rFonts w:ascii="Times New Roman" w:hAnsi="Times New Roman"/>
          <w:sz w:val="28"/>
          <w:szCs w:val="28"/>
        </w:rPr>
        <w:t xml:space="preserve">свой счет </w:t>
      </w:r>
      <w:r w:rsidR="000C71C4" w:rsidRPr="004E220F">
        <w:rPr>
          <w:rFonts w:ascii="Times New Roman" w:hAnsi="Times New Roman"/>
          <w:sz w:val="28"/>
          <w:szCs w:val="28"/>
        </w:rPr>
        <w:t xml:space="preserve">в сроки, согласованным с Заказчиком устранять любые </w:t>
      </w:r>
      <w:proofErr w:type="gramStart"/>
      <w:r w:rsidR="000C71C4" w:rsidRPr="004E220F">
        <w:rPr>
          <w:rFonts w:ascii="Times New Roman" w:hAnsi="Times New Roman"/>
          <w:sz w:val="28"/>
          <w:szCs w:val="28"/>
        </w:rPr>
        <w:t>дефекты</w:t>
      </w:r>
      <w:proofErr w:type="gramEnd"/>
      <w:r w:rsidR="000C71C4" w:rsidRPr="004E220F">
        <w:rPr>
          <w:rFonts w:ascii="Times New Roman" w:hAnsi="Times New Roman"/>
          <w:sz w:val="28"/>
          <w:szCs w:val="28"/>
        </w:rPr>
        <w:t xml:space="preserve"> в поставляемом</w:t>
      </w:r>
      <w:r w:rsidR="00D40CA1" w:rsidRPr="004E220F">
        <w:rPr>
          <w:rFonts w:ascii="Times New Roman" w:hAnsi="Times New Roman"/>
          <w:sz w:val="28"/>
          <w:szCs w:val="28"/>
        </w:rPr>
        <w:t xml:space="preserve"> Лабораторно</w:t>
      </w:r>
      <w:r w:rsidR="000C71C4" w:rsidRPr="004E220F">
        <w:rPr>
          <w:rFonts w:ascii="Times New Roman" w:hAnsi="Times New Roman"/>
          <w:sz w:val="28"/>
          <w:szCs w:val="28"/>
        </w:rPr>
        <w:t>м</w:t>
      </w:r>
      <w:r w:rsidR="00D40CA1" w:rsidRPr="004E220F">
        <w:rPr>
          <w:rFonts w:ascii="Times New Roman" w:hAnsi="Times New Roman"/>
          <w:sz w:val="28"/>
          <w:szCs w:val="28"/>
        </w:rPr>
        <w:t xml:space="preserve"> оборудовани</w:t>
      </w:r>
      <w:r w:rsidR="000C71C4" w:rsidRPr="004E220F">
        <w:rPr>
          <w:rFonts w:ascii="Times New Roman" w:hAnsi="Times New Roman"/>
          <w:sz w:val="28"/>
          <w:szCs w:val="28"/>
        </w:rPr>
        <w:t>и выявленные в период гарантийного срока.</w:t>
      </w:r>
      <w:bookmarkEnd w:id="1"/>
    </w:p>
    <w:p w14:paraId="0C960BBE" w14:textId="77777777" w:rsidR="009A68C2" w:rsidRPr="004E220F" w:rsidRDefault="009A68C2" w:rsidP="009A68C2">
      <w:pPr>
        <w:numPr>
          <w:ilvl w:val="0"/>
          <w:numId w:val="10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Дополнительная комплектация</w:t>
      </w:r>
      <w:r w:rsidRPr="004E220F">
        <w:rPr>
          <w:rFonts w:ascii="Times New Roman" w:hAnsi="Times New Roman"/>
          <w:sz w:val="28"/>
          <w:szCs w:val="28"/>
        </w:rPr>
        <w:t xml:space="preserve"> – </w:t>
      </w:r>
      <w:r w:rsidR="00646C0B" w:rsidRPr="004E220F">
        <w:rPr>
          <w:rFonts w:ascii="Times New Roman" w:hAnsi="Times New Roman"/>
          <w:sz w:val="28"/>
          <w:szCs w:val="28"/>
        </w:rPr>
        <w:t>Не требуется.</w:t>
      </w:r>
    </w:p>
    <w:p w14:paraId="734D3CBB" w14:textId="41E14F98" w:rsidR="009A68C2" w:rsidRPr="004E220F" w:rsidRDefault="006048CD" w:rsidP="00C678DA">
      <w:pPr>
        <w:ind w:left="851" w:hanging="425"/>
        <w:jc w:val="both"/>
        <w:rPr>
          <w:rFonts w:ascii="Times New Roman" w:hAnsi="Times New Roman"/>
          <w:i/>
          <w:sz w:val="28"/>
          <w:szCs w:val="28"/>
        </w:rPr>
      </w:pPr>
      <w:r w:rsidRPr="004E220F">
        <w:rPr>
          <w:rFonts w:ascii="Times New Roman" w:hAnsi="Times New Roman"/>
          <w:sz w:val="28"/>
          <w:szCs w:val="28"/>
        </w:rPr>
        <w:t xml:space="preserve">– </w:t>
      </w:r>
      <w:r w:rsidR="009A68C2" w:rsidRPr="004E220F">
        <w:rPr>
          <w:rFonts w:ascii="Times New Roman" w:hAnsi="Times New Roman"/>
          <w:i/>
          <w:sz w:val="28"/>
          <w:szCs w:val="28"/>
        </w:rPr>
        <w:t>Перечень документации, передаваемый Заказчику</w:t>
      </w:r>
      <w:r w:rsidR="009A68C2" w:rsidRPr="004E220F">
        <w:rPr>
          <w:rFonts w:ascii="Times New Roman" w:hAnsi="Times New Roman"/>
          <w:sz w:val="28"/>
          <w:szCs w:val="28"/>
        </w:rPr>
        <w:t xml:space="preserve"> </w:t>
      </w:r>
      <w:r w:rsidR="00A83D9C" w:rsidRPr="004E220F">
        <w:rPr>
          <w:rFonts w:ascii="Times New Roman" w:hAnsi="Times New Roman"/>
          <w:sz w:val="28"/>
          <w:szCs w:val="28"/>
        </w:rPr>
        <w:t>–</w:t>
      </w:r>
      <w:r w:rsidR="009A68C2" w:rsidRPr="004E220F">
        <w:rPr>
          <w:rFonts w:ascii="Times New Roman" w:hAnsi="Times New Roman"/>
          <w:i/>
          <w:sz w:val="28"/>
          <w:szCs w:val="28"/>
        </w:rPr>
        <w:t xml:space="preserve"> </w:t>
      </w:r>
      <w:r w:rsidR="000C71C4" w:rsidRPr="00C00229">
        <w:rPr>
          <w:sz w:val="28"/>
          <w:szCs w:val="28"/>
        </w:rPr>
        <w:t xml:space="preserve"> </w:t>
      </w:r>
      <w:r w:rsidR="000C71C4" w:rsidRPr="004E220F">
        <w:rPr>
          <w:rFonts w:ascii="Times New Roman" w:hAnsi="Times New Roman"/>
          <w:sz w:val="28"/>
          <w:szCs w:val="28"/>
        </w:rPr>
        <w:t>Руководство по эксплуатации прибора на русском языке (на бумажном носителе и в электронном виде)</w:t>
      </w:r>
      <w:r w:rsidRPr="004E220F">
        <w:rPr>
          <w:rFonts w:ascii="Times New Roman" w:hAnsi="Times New Roman"/>
          <w:sz w:val="28"/>
          <w:szCs w:val="28"/>
        </w:rPr>
        <w:t>.</w:t>
      </w:r>
      <w:r w:rsidR="000C71C4" w:rsidRPr="004E220F">
        <w:rPr>
          <w:rFonts w:ascii="Times New Roman" w:hAnsi="Times New Roman"/>
          <w:sz w:val="28"/>
          <w:szCs w:val="28"/>
        </w:rPr>
        <w:t xml:space="preserve"> Свидетельство о прохождении первичной поверки на территории РФ</w:t>
      </w:r>
      <w:r w:rsidRPr="004E220F">
        <w:rPr>
          <w:rFonts w:ascii="Times New Roman" w:hAnsi="Times New Roman"/>
          <w:sz w:val="28"/>
          <w:szCs w:val="28"/>
        </w:rPr>
        <w:t>.</w:t>
      </w:r>
      <w:r w:rsidR="000C71C4" w:rsidRPr="004E220F">
        <w:rPr>
          <w:rFonts w:ascii="Times New Roman" w:hAnsi="Times New Roman"/>
          <w:sz w:val="28"/>
          <w:szCs w:val="28"/>
        </w:rPr>
        <w:t xml:space="preserve"> Описание типа и методика поверки</w:t>
      </w:r>
      <w:r w:rsidRPr="004E220F">
        <w:rPr>
          <w:rFonts w:ascii="Times New Roman" w:hAnsi="Times New Roman"/>
          <w:sz w:val="28"/>
          <w:szCs w:val="28"/>
        </w:rPr>
        <w:t>.</w:t>
      </w:r>
      <w:r w:rsidR="000C71C4" w:rsidRPr="004E220F">
        <w:rPr>
          <w:rFonts w:ascii="Times New Roman" w:hAnsi="Times New Roman"/>
          <w:sz w:val="28"/>
          <w:szCs w:val="28"/>
        </w:rPr>
        <w:t xml:space="preserve"> Гарантийный сертификат </w:t>
      </w:r>
      <w:proofErr w:type="gramStart"/>
      <w:r w:rsidR="000C71C4" w:rsidRPr="004E220F">
        <w:rPr>
          <w:rFonts w:ascii="Times New Roman" w:hAnsi="Times New Roman"/>
          <w:sz w:val="28"/>
          <w:szCs w:val="28"/>
        </w:rPr>
        <w:t>авторизованного</w:t>
      </w:r>
      <w:proofErr w:type="gramEnd"/>
      <w:r w:rsidR="000C71C4" w:rsidRPr="004E220F">
        <w:rPr>
          <w:rFonts w:ascii="Times New Roman" w:hAnsi="Times New Roman"/>
          <w:sz w:val="28"/>
          <w:szCs w:val="28"/>
        </w:rPr>
        <w:t xml:space="preserve"> сервис-центра</w:t>
      </w:r>
      <w:r w:rsidRPr="004E220F">
        <w:rPr>
          <w:rFonts w:ascii="Times New Roman" w:hAnsi="Times New Roman"/>
          <w:sz w:val="28"/>
          <w:szCs w:val="28"/>
        </w:rPr>
        <w:t>.</w:t>
      </w:r>
    </w:p>
    <w:p w14:paraId="751FC16D" w14:textId="77777777" w:rsidR="009A68C2" w:rsidRPr="004E220F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Требования к комплекту расходных материалов и запасных частей</w:t>
      </w:r>
      <w:r w:rsidRPr="004E220F">
        <w:rPr>
          <w:rFonts w:ascii="Times New Roman" w:hAnsi="Times New Roman"/>
          <w:sz w:val="28"/>
          <w:szCs w:val="28"/>
        </w:rPr>
        <w:t xml:space="preserve"> –</w:t>
      </w:r>
      <w:r w:rsidRPr="004E220F">
        <w:rPr>
          <w:rFonts w:ascii="Times New Roman" w:hAnsi="Times New Roman"/>
          <w:i/>
          <w:sz w:val="28"/>
          <w:szCs w:val="28"/>
        </w:rPr>
        <w:t xml:space="preserve"> </w:t>
      </w:r>
      <w:r w:rsidRPr="004E220F">
        <w:rPr>
          <w:rFonts w:ascii="Times New Roman" w:hAnsi="Times New Roman"/>
          <w:sz w:val="28"/>
          <w:szCs w:val="28"/>
        </w:rPr>
        <w:t>Отсутствуют.</w:t>
      </w:r>
    </w:p>
    <w:p w14:paraId="5E4C573A" w14:textId="77777777" w:rsidR="009A68C2" w:rsidRPr="004E220F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 xml:space="preserve">Иные требования </w:t>
      </w:r>
      <w:r w:rsidR="00AE3F03" w:rsidRPr="004E220F">
        <w:rPr>
          <w:rFonts w:ascii="Times New Roman" w:hAnsi="Times New Roman"/>
          <w:i/>
          <w:sz w:val="28"/>
          <w:szCs w:val="28"/>
        </w:rPr>
        <w:t>–</w:t>
      </w:r>
      <w:r w:rsidRPr="004E220F">
        <w:rPr>
          <w:rFonts w:ascii="Times New Roman" w:hAnsi="Times New Roman"/>
          <w:i/>
          <w:sz w:val="28"/>
          <w:szCs w:val="28"/>
        </w:rPr>
        <w:t xml:space="preserve"> </w:t>
      </w:r>
      <w:r w:rsidR="00AE3F03" w:rsidRPr="004E220F">
        <w:rPr>
          <w:rFonts w:ascii="Times New Roman" w:hAnsi="Times New Roman"/>
          <w:sz w:val="28"/>
          <w:szCs w:val="28"/>
        </w:rPr>
        <w:t xml:space="preserve">Оборудование </w:t>
      </w:r>
      <w:r w:rsidRPr="004E220F">
        <w:rPr>
          <w:rFonts w:ascii="Times New Roman" w:hAnsi="Times New Roman"/>
          <w:sz w:val="28"/>
          <w:szCs w:val="28"/>
        </w:rPr>
        <w:t>долж</w:t>
      </w:r>
      <w:r w:rsidR="00AE3F03" w:rsidRPr="004E220F">
        <w:rPr>
          <w:rFonts w:ascii="Times New Roman" w:hAnsi="Times New Roman"/>
          <w:sz w:val="28"/>
          <w:szCs w:val="28"/>
        </w:rPr>
        <w:t>но</w:t>
      </w:r>
      <w:r w:rsidRPr="004E220F">
        <w:rPr>
          <w:rFonts w:ascii="Times New Roman" w:hAnsi="Times New Roman"/>
          <w:sz w:val="28"/>
          <w:szCs w:val="28"/>
        </w:rPr>
        <w:t xml:space="preserve"> иметь все необходимые документы и сертификаты, подтверждающие его качество и происхождение</w:t>
      </w:r>
      <w:r w:rsidRPr="004E220F">
        <w:rPr>
          <w:rFonts w:ascii="Times New Roman" w:hAnsi="Times New Roman"/>
          <w:i/>
          <w:sz w:val="28"/>
          <w:szCs w:val="28"/>
        </w:rPr>
        <w:t>.</w:t>
      </w:r>
    </w:p>
    <w:p w14:paraId="31BB23D0" w14:textId="77777777" w:rsidR="009A68C2" w:rsidRPr="004E220F" w:rsidRDefault="009A68C2" w:rsidP="0082275B">
      <w:pPr>
        <w:pStyle w:val="a7"/>
        <w:numPr>
          <w:ilvl w:val="1"/>
          <w:numId w:val="1"/>
        </w:numPr>
        <w:tabs>
          <w:tab w:val="clear" w:pos="1440"/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E220F">
        <w:rPr>
          <w:rFonts w:ascii="Times New Roman" w:hAnsi="Times New Roman"/>
          <w:b/>
          <w:sz w:val="28"/>
          <w:szCs w:val="28"/>
        </w:rPr>
        <w:t>Технические требования к продукции.</w:t>
      </w:r>
    </w:p>
    <w:p w14:paraId="7359B0EF" w14:textId="77777777" w:rsidR="008411C2" w:rsidRPr="004E220F" w:rsidRDefault="009A68C2" w:rsidP="00B815DB">
      <w:pPr>
        <w:pStyle w:val="a7"/>
        <w:numPr>
          <w:ilvl w:val="1"/>
          <w:numId w:val="11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E220F">
        <w:rPr>
          <w:rFonts w:ascii="Times New Roman" w:hAnsi="Times New Roman"/>
          <w:b/>
          <w:sz w:val="28"/>
          <w:szCs w:val="28"/>
        </w:rPr>
        <w:t xml:space="preserve"> Общие требования:</w:t>
      </w:r>
    </w:p>
    <w:tbl>
      <w:tblPr>
        <w:tblStyle w:val="a8"/>
        <w:tblW w:w="9366" w:type="dxa"/>
        <w:tblInd w:w="655" w:type="dxa"/>
        <w:tblLook w:val="04A0" w:firstRow="1" w:lastRow="0" w:firstColumn="1" w:lastColumn="0" w:noHBand="0" w:noVBand="1"/>
      </w:tblPr>
      <w:tblGrid>
        <w:gridCol w:w="566"/>
        <w:gridCol w:w="3510"/>
        <w:gridCol w:w="5290"/>
      </w:tblGrid>
      <w:tr w:rsidR="00530583" w:rsidRPr="004E220F" w14:paraId="10AF8534" w14:textId="77777777" w:rsidTr="00C00229">
        <w:tc>
          <w:tcPr>
            <w:tcW w:w="516" w:type="dxa"/>
          </w:tcPr>
          <w:p w14:paraId="22071DE1" w14:textId="59133086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1" w:type="dxa"/>
          </w:tcPr>
          <w:p w14:paraId="06121663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Параметр</w:t>
            </w:r>
          </w:p>
        </w:tc>
        <w:tc>
          <w:tcPr>
            <w:tcW w:w="5329" w:type="dxa"/>
          </w:tcPr>
          <w:p w14:paraId="7EF178AD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Требуемое значение</w:t>
            </w:r>
          </w:p>
        </w:tc>
      </w:tr>
      <w:tr w:rsidR="00530583" w:rsidRPr="004E220F" w14:paraId="4ED62840" w14:textId="77777777" w:rsidTr="00C00229">
        <w:trPr>
          <w:trHeight w:val="1110"/>
        </w:trPr>
        <w:tc>
          <w:tcPr>
            <w:tcW w:w="516" w:type="dxa"/>
          </w:tcPr>
          <w:p w14:paraId="3895D536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21" w:type="dxa"/>
          </w:tcPr>
          <w:p w14:paraId="672150BB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Назначение и область применения</w:t>
            </w:r>
          </w:p>
        </w:tc>
        <w:tc>
          <w:tcPr>
            <w:tcW w:w="5329" w:type="dxa"/>
          </w:tcPr>
          <w:p w14:paraId="04230727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Определение/анализ растворенных газов и влаги в трансформаторном </w:t>
            </w:r>
            <w:proofErr w:type="gramStart"/>
            <w:r w:rsidRPr="00C00229">
              <w:rPr>
                <w:rFonts w:ascii="Times New Roman" w:hAnsi="Times New Roman"/>
                <w:sz w:val="28"/>
                <w:szCs w:val="28"/>
              </w:rPr>
              <w:t>масле</w:t>
            </w:r>
            <w:proofErr w:type="gramEnd"/>
            <w:r w:rsidRPr="00C00229">
              <w:rPr>
                <w:rFonts w:ascii="Times New Roman" w:hAnsi="Times New Roman"/>
                <w:sz w:val="28"/>
                <w:szCs w:val="28"/>
              </w:rPr>
              <w:t xml:space="preserve"> а также газа из реле </w:t>
            </w:r>
            <w:proofErr w:type="spellStart"/>
            <w:r w:rsidRPr="00C00229">
              <w:rPr>
                <w:rFonts w:ascii="Times New Roman" w:hAnsi="Times New Roman"/>
                <w:sz w:val="28"/>
                <w:szCs w:val="28"/>
              </w:rPr>
              <w:t>Бухгольца</w:t>
            </w:r>
            <w:proofErr w:type="spellEnd"/>
          </w:p>
        </w:tc>
      </w:tr>
      <w:tr w:rsidR="00530583" w:rsidRPr="004E220F" w14:paraId="54FEE21E" w14:textId="77777777" w:rsidTr="00C00229">
        <w:trPr>
          <w:trHeight w:hRule="exact" w:val="723"/>
        </w:trPr>
        <w:tc>
          <w:tcPr>
            <w:tcW w:w="516" w:type="dxa"/>
          </w:tcPr>
          <w:p w14:paraId="08D30B3A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21" w:type="dxa"/>
          </w:tcPr>
          <w:p w14:paraId="236259BC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Технология измерения</w:t>
            </w:r>
          </w:p>
        </w:tc>
        <w:tc>
          <w:tcPr>
            <w:tcW w:w="5329" w:type="dxa"/>
          </w:tcPr>
          <w:p w14:paraId="0F19347A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00229">
              <w:rPr>
                <w:rFonts w:ascii="Times New Roman" w:hAnsi="Times New Roman"/>
                <w:sz w:val="28"/>
                <w:szCs w:val="28"/>
              </w:rPr>
              <w:t>Фотоакустическая</w:t>
            </w:r>
            <w:proofErr w:type="spellEnd"/>
            <w:r w:rsidRPr="00C00229">
              <w:rPr>
                <w:rFonts w:ascii="Times New Roman" w:hAnsi="Times New Roman"/>
                <w:sz w:val="28"/>
                <w:szCs w:val="28"/>
              </w:rPr>
              <w:t xml:space="preserve"> спектроскопия (PAS), 4-ое поколение</w:t>
            </w:r>
          </w:p>
        </w:tc>
      </w:tr>
      <w:tr w:rsidR="00530583" w:rsidRPr="004E220F" w14:paraId="5D6E2CAF" w14:textId="77777777" w:rsidTr="00C00229">
        <w:trPr>
          <w:trHeight w:hRule="exact" w:val="421"/>
        </w:trPr>
        <w:tc>
          <w:tcPr>
            <w:tcW w:w="516" w:type="dxa"/>
          </w:tcPr>
          <w:p w14:paraId="513582C5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21" w:type="dxa"/>
          </w:tcPr>
          <w:p w14:paraId="0CE6B2A9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Поддержка масла</w:t>
            </w:r>
          </w:p>
        </w:tc>
        <w:tc>
          <w:tcPr>
            <w:tcW w:w="5329" w:type="dxa"/>
          </w:tcPr>
          <w:p w14:paraId="0960B0E0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Минеральное и синтетическое</w:t>
            </w:r>
          </w:p>
        </w:tc>
      </w:tr>
      <w:tr w:rsidR="00530583" w:rsidRPr="004E220F" w14:paraId="64557774" w14:textId="77777777" w:rsidTr="00C00229">
        <w:trPr>
          <w:trHeight w:hRule="exact" w:val="994"/>
        </w:trPr>
        <w:tc>
          <w:tcPr>
            <w:tcW w:w="516" w:type="dxa"/>
          </w:tcPr>
          <w:p w14:paraId="66B50EF6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21" w:type="dxa"/>
          </w:tcPr>
          <w:p w14:paraId="4B0BE7F5" w14:textId="77777777" w:rsidR="00530583" w:rsidRPr="00C00229" w:rsidRDefault="00530583" w:rsidP="00C00229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Использование транспортирующего, инертного или калибровочного газов</w:t>
            </w:r>
          </w:p>
        </w:tc>
        <w:tc>
          <w:tcPr>
            <w:tcW w:w="5329" w:type="dxa"/>
          </w:tcPr>
          <w:p w14:paraId="22CE6DC2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Не допускается</w:t>
            </w:r>
          </w:p>
        </w:tc>
      </w:tr>
      <w:tr w:rsidR="00530583" w:rsidRPr="004E220F" w14:paraId="132E1991" w14:textId="77777777" w:rsidTr="00C00229">
        <w:trPr>
          <w:trHeight w:hRule="exact" w:val="696"/>
        </w:trPr>
        <w:tc>
          <w:tcPr>
            <w:tcW w:w="516" w:type="dxa"/>
          </w:tcPr>
          <w:p w14:paraId="3DD47E06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21" w:type="dxa"/>
          </w:tcPr>
          <w:p w14:paraId="1BF380B4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Количество измеряемых газов, не менее</w:t>
            </w:r>
          </w:p>
        </w:tc>
        <w:tc>
          <w:tcPr>
            <w:tcW w:w="5329" w:type="dxa"/>
          </w:tcPr>
          <w:p w14:paraId="679D28AB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30583" w:rsidRPr="004E220F" w14:paraId="3D56E3C5" w14:textId="77777777" w:rsidTr="00C00229">
        <w:trPr>
          <w:trHeight w:hRule="exact" w:val="720"/>
        </w:trPr>
        <w:tc>
          <w:tcPr>
            <w:tcW w:w="516" w:type="dxa"/>
          </w:tcPr>
          <w:p w14:paraId="6A97834D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0022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21" w:type="dxa"/>
          </w:tcPr>
          <w:p w14:paraId="51950095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Измерение содержания влаги</w:t>
            </w:r>
          </w:p>
        </w:tc>
        <w:tc>
          <w:tcPr>
            <w:tcW w:w="5329" w:type="dxa"/>
          </w:tcPr>
          <w:p w14:paraId="5C442546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530583" w:rsidRPr="004E220F" w14:paraId="42765287" w14:textId="77777777" w:rsidTr="00C00229">
        <w:trPr>
          <w:trHeight w:hRule="exact" w:val="703"/>
        </w:trPr>
        <w:tc>
          <w:tcPr>
            <w:tcW w:w="516" w:type="dxa"/>
          </w:tcPr>
          <w:p w14:paraId="496CC147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21" w:type="dxa"/>
          </w:tcPr>
          <w:p w14:paraId="6C3F89EC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Тип датчика для измерения влаги</w:t>
            </w:r>
          </w:p>
        </w:tc>
        <w:tc>
          <w:tcPr>
            <w:tcW w:w="5329" w:type="dxa"/>
          </w:tcPr>
          <w:p w14:paraId="5C9B075D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Ёмкостный датчик</w:t>
            </w:r>
          </w:p>
        </w:tc>
      </w:tr>
      <w:tr w:rsidR="00530583" w:rsidRPr="004E220F" w14:paraId="296436FE" w14:textId="77777777" w:rsidTr="00C00229">
        <w:trPr>
          <w:trHeight w:hRule="exact" w:val="429"/>
        </w:trPr>
        <w:tc>
          <w:tcPr>
            <w:tcW w:w="516" w:type="dxa"/>
          </w:tcPr>
          <w:p w14:paraId="5048D36B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21" w:type="dxa"/>
          </w:tcPr>
          <w:p w14:paraId="14E38990" w14:textId="77777777" w:rsidR="00530583" w:rsidRPr="00C00229" w:rsidRDefault="00530583" w:rsidP="008E3C8A">
            <w:pPr>
              <w:shd w:val="clear" w:color="auto" w:fill="FFFFFF"/>
              <w:spacing w:after="200" w:line="276" w:lineRule="auto"/>
              <w:ind w:right="67" w:firstLine="10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Объем пробы масла</w:t>
            </w:r>
          </w:p>
        </w:tc>
        <w:tc>
          <w:tcPr>
            <w:tcW w:w="5329" w:type="dxa"/>
          </w:tcPr>
          <w:p w14:paraId="78211D0B" w14:textId="77777777" w:rsidR="00530583" w:rsidRPr="00C00229" w:rsidRDefault="00530583" w:rsidP="008E3C8A">
            <w:pPr>
              <w:tabs>
                <w:tab w:val="left" w:pos="0"/>
              </w:tabs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  <w:highlight w:val="black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50 мл</w:t>
            </w:r>
          </w:p>
        </w:tc>
      </w:tr>
      <w:tr w:rsidR="00530583" w:rsidRPr="004E220F" w14:paraId="36A02AEA" w14:textId="77777777" w:rsidTr="00C00229">
        <w:trPr>
          <w:trHeight w:hRule="exact" w:val="421"/>
        </w:trPr>
        <w:tc>
          <w:tcPr>
            <w:tcW w:w="516" w:type="dxa"/>
          </w:tcPr>
          <w:p w14:paraId="049E7BD4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521" w:type="dxa"/>
          </w:tcPr>
          <w:p w14:paraId="4F01276A" w14:textId="77777777" w:rsidR="00530583" w:rsidRPr="00C00229" w:rsidRDefault="00530583" w:rsidP="008E3C8A">
            <w:pPr>
              <w:shd w:val="clear" w:color="auto" w:fill="FFFFFF"/>
              <w:spacing w:after="200" w:line="276" w:lineRule="auto"/>
              <w:ind w:right="67" w:firstLine="10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Объем пробы газа</w:t>
            </w:r>
          </w:p>
        </w:tc>
        <w:tc>
          <w:tcPr>
            <w:tcW w:w="5329" w:type="dxa"/>
          </w:tcPr>
          <w:p w14:paraId="7A51FE92" w14:textId="77777777" w:rsidR="00530583" w:rsidRPr="00C00229" w:rsidRDefault="00530583" w:rsidP="008E3C8A">
            <w:pPr>
              <w:tabs>
                <w:tab w:val="left" w:pos="0"/>
              </w:tabs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  <w:highlight w:val="black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5 мл</w:t>
            </w:r>
          </w:p>
        </w:tc>
      </w:tr>
      <w:tr w:rsidR="00530583" w:rsidRPr="004E220F" w14:paraId="52289FD1" w14:textId="77777777" w:rsidTr="00C00229">
        <w:trPr>
          <w:trHeight w:hRule="exact" w:val="696"/>
        </w:trPr>
        <w:tc>
          <w:tcPr>
            <w:tcW w:w="516" w:type="dxa"/>
          </w:tcPr>
          <w:p w14:paraId="399B20DC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521" w:type="dxa"/>
          </w:tcPr>
          <w:p w14:paraId="0F486733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Диапазон измерения водорода (</w:t>
            </w: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C00229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C00229">
              <w:rPr>
                <w:rFonts w:ascii="Times New Roman" w:hAnsi="Times New Roman"/>
                <w:sz w:val="28"/>
                <w:szCs w:val="28"/>
              </w:rPr>
              <w:t>), не хуже</w:t>
            </w:r>
          </w:p>
          <w:p w14:paraId="67ABC9BF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29" w:type="dxa"/>
          </w:tcPr>
          <w:p w14:paraId="44678365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5 – 5000 </w:t>
            </w: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ppm</w:t>
            </w:r>
          </w:p>
        </w:tc>
      </w:tr>
      <w:tr w:rsidR="00530583" w:rsidRPr="004E220F" w14:paraId="3ADD511E" w14:textId="77777777" w:rsidTr="00C00229">
        <w:trPr>
          <w:trHeight w:hRule="exact" w:val="721"/>
        </w:trPr>
        <w:tc>
          <w:tcPr>
            <w:tcW w:w="516" w:type="dxa"/>
          </w:tcPr>
          <w:p w14:paraId="7B8804DE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  <w:r w:rsidRPr="00C0022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21" w:type="dxa"/>
          </w:tcPr>
          <w:p w14:paraId="2C2FA0BA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Диапазон измерения окись углерода (CO), не хуже</w:t>
            </w:r>
          </w:p>
        </w:tc>
        <w:tc>
          <w:tcPr>
            <w:tcW w:w="5329" w:type="dxa"/>
          </w:tcPr>
          <w:p w14:paraId="3A35BE96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1 – 50000 </w:t>
            </w: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ppm</w:t>
            </w:r>
          </w:p>
        </w:tc>
      </w:tr>
      <w:tr w:rsidR="00530583" w:rsidRPr="004E220F" w14:paraId="7C3BC6B4" w14:textId="77777777" w:rsidTr="00C00229">
        <w:trPr>
          <w:trHeight w:hRule="exact" w:val="703"/>
        </w:trPr>
        <w:tc>
          <w:tcPr>
            <w:tcW w:w="516" w:type="dxa"/>
          </w:tcPr>
          <w:p w14:paraId="577DB075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521" w:type="dxa"/>
          </w:tcPr>
          <w:p w14:paraId="0BE75A10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Диапазон измерения метана (CH₄), не хуже</w:t>
            </w:r>
          </w:p>
        </w:tc>
        <w:tc>
          <w:tcPr>
            <w:tcW w:w="5329" w:type="dxa"/>
          </w:tcPr>
          <w:p w14:paraId="4576DE52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2 – 50000 </w:t>
            </w: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ppm</w:t>
            </w:r>
          </w:p>
        </w:tc>
      </w:tr>
      <w:tr w:rsidR="00530583" w:rsidRPr="004E220F" w14:paraId="23A94CA4" w14:textId="77777777" w:rsidTr="00C00229">
        <w:trPr>
          <w:trHeight w:hRule="exact" w:val="712"/>
        </w:trPr>
        <w:tc>
          <w:tcPr>
            <w:tcW w:w="516" w:type="dxa"/>
          </w:tcPr>
          <w:p w14:paraId="1C42DC35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521" w:type="dxa"/>
          </w:tcPr>
          <w:p w14:paraId="4C06979F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Диапазон измерения ацетилена (C₂H₂), не хуже</w:t>
            </w:r>
          </w:p>
        </w:tc>
        <w:tc>
          <w:tcPr>
            <w:tcW w:w="5329" w:type="dxa"/>
          </w:tcPr>
          <w:p w14:paraId="33F39BB5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0,5 – 50000 </w:t>
            </w: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ppm</w:t>
            </w:r>
          </w:p>
        </w:tc>
      </w:tr>
      <w:tr w:rsidR="00530583" w:rsidRPr="004E220F" w14:paraId="5EAB28B7" w14:textId="77777777" w:rsidTr="00C00229">
        <w:trPr>
          <w:trHeight w:hRule="exact" w:val="694"/>
        </w:trPr>
        <w:tc>
          <w:tcPr>
            <w:tcW w:w="516" w:type="dxa"/>
          </w:tcPr>
          <w:p w14:paraId="30EDF9E9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521" w:type="dxa"/>
          </w:tcPr>
          <w:p w14:paraId="34991A50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Диапазон измерения этилена (C₂H₄), не хуже</w:t>
            </w:r>
          </w:p>
        </w:tc>
        <w:tc>
          <w:tcPr>
            <w:tcW w:w="5329" w:type="dxa"/>
          </w:tcPr>
          <w:p w14:paraId="70935184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2 – 50000 </w:t>
            </w: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ppm</w:t>
            </w:r>
          </w:p>
        </w:tc>
      </w:tr>
      <w:tr w:rsidR="00530583" w:rsidRPr="004E220F" w14:paraId="7C7E7560" w14:textId="77777777" w:rsidTr="00C00229">
        <w:trPr>
          <w:trHeight w:hRule="exact" w:val="1002"/>
        </w:trPr>
        <w:tc>
          <w:tcPr>
            <w:tcW w:w="516" w:type="dxa"/>
          </w:tcPr>
          <w:p w14:paraId="6745E6BE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521" w:type="dxa"/>
          </w:tcPr>
          <w:p w14:paraId="7FB2074C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Диапазон измерения двуокиси углерода (CO₂), не хуже</w:t>
            </w:r>
          </w:p>
        </w:tc>
        <w:tc>
          <w:tcPr>
            <w:tcW w:w="5329" w:type="dxa"/>
          </w:tcPr>
          <w:p w14:paraId="6BCEED9C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40 – 50000 </w:t>
            </w: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ppm</w:t>
            </w:r>
          </w:p>
        </w:tc>
      </w:tr>
      <w:tr w:rsidR="00530583" w:rsidRPr="004E220F" w14:paraId="367F2E87" w14:textId="77777777" w:rsidTr="00C00229">
        <w:trPr>
          <w:trHeight w:hRule="exact" w:val="704"/>
        </w:trPr>
        <w:tc>
          <w:tcPr>
            <w:tcW w:w="516" w:type="dxa"/>
          </w:tcPr>
          <w:p w14:paraId="1A69DFE2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3521" w:type="dxa"/>
          </w:tcPr>
          <w:p w14:paraId="6ABEAC41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Диапазон измерения этана (C₂H₆), не хуже</w:t>
            </w:r>
          </w:p>
        </w:tc>
        <w:tc>
          <w:tcPr>
            <w:tcW w:w="5329" w:type="dxa"/>
          </w:tcPr>
          <w:p w14:paraId="2FE31A92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2 – 50000 </w:t>
            </w: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ppm</w:t>
            </w:r>
          </w:p>
        </w:tc>
      </w:tr>
      <w:tr w:rsidR="00530583" w:rsidRPr="004E220F" w14:paraId="7FA8FB81" w14:textId="77777777" w:rsidTr="00C00229">
        <w:trPr>
          <w:trHeight w:hRule="exact" w:val="701"/>
        </w:trPr>
        <w:tc>
          <w:tcPr>
            <w:tcW w:w="516" w:type="dxa"/>
          </w:tcPr>
          <w:p w14:paraId="4828C291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3521" w:type="dxa"/>
          </w:tcPr>
          <w:p w14:paraId="5EBD0021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Диапазон измерения воды (H₂O) , не хуже</w:t>
            </w:r>
          </w:p>
        </w:tc>
        <w:tc>
          <w:tcPr>
            <w:tcW w:w="5329" w:type="dxa"/>
          </w:tcPr>
          <w:p w14:paraId="13BAC875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0 – 100% </w:t>
            </w: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RS</w:t>
            </w:r>
            <w:r w:rsidRPr="00C002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30583" w:rsidRPr="004E220F" w14:paraId="112B6914" w14:textId="77777777" w:rsidTr="00C00229">
        <w:trPr>
          <w:trHeight w:hRule="exact" w:val="711"/>
        </w:trPr>
        <w:tc>
          <w:tcPr>
            <w:tcW w:w="516" w:type="dxa"/>
          </w:tcPr>
          <w:p w14:paraId="10C57D40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18.</w:t>
            </w:r>
          </w:p>
        </w:tc>
        <w:tc>
          <w:tcPr>
            <w:tcW w:w="3521" w:type="dxa"/>
          </w:tcPr>
          <w:p w14:paraId="0362BD9F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Точность измерения водорода (</w:t>
            </w: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C00229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C00229">
              <w:rPr>
                <w:rFonts w:ascii="Times New Roman" w:hAnsi="Times New Roman"/>
                <w:sz w:val="28"/>
                <w:szCs w:val="28"/>
              </w:rPr>
              <w:t>), не хуже</w:t>
            </w:r>
          </w:p>
          <w:p w14:paraId="7E11272B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29" w:type="dxa"/>
          </w:tcPr>
          <w:p w14:paraId="7318957A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±НПО или ±5%</w:t>
            </w:r>
          </w:p>
        </w:tc>
      </w:tr>
      <w:tr w:rsidR="00530583" w:rsidRPr="004E220F" w14:paraId="7B81A315" w14:textId="77777777" w:rsidTr="00C00229">
        <w:trPr>
          <w:trHeight w:hRule="exact" w:val="706"/>
        </w:trPr>
        <w:tc>
          <w:tcPr>
            <w:tcW w:w="516" w:type="dxa"/>
          </w:tcPr>
          <w:p w14:paraId="496ACC34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19.</w:t>
            </w:r>
          </w:p>
        </w:tc>
        <w:tc>
          <w:tcPr>
            <w:tcW w:w="3521" w:type="dxa"/>
          </w:tcPr>
          <w:p w14:paraId="2128B99D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Точность измерения окись углерода (CO), не хуже</w:t>
            </w:r>
          </w:p>
        </w:tc>
        <w:tc>
          <w:tcPr>
            <w:tcW w:w="5329" w:type="dxa"/>
          </w:tcPr>
          <w:p w14:paraId="326583E4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±НПО или ±5%</w:t>
            </w:r>
          </w:p>
        </w:tc>
      </w:tr>
      <w:tr w:rsidR="00530583" w:rsidRPr="004E220F" w14:paraId="6C1FE5B9" w14:textId="77777777" w:rsidTr="00C00229">
        <w:trPr>
          <w:trHeight w:hRule="exact" w:val="716"/>
        </w:trPr>
        <w:tc>
          <w:tcPr>
            <w:tcW w:w="516" w:type="dxa"/>
          </w:tcPr>
          <w:p w14:paraId="375A53FE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20.</w:t>
            </w:r>
          </w:p>
        </w:tc>
        <w:tc>
          <w:tcPr>
            <w:tcW w:w="3521" w:type="dxa"/>
          </w:tcPr>
          <w:p w14:paraId="1F54F863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Точность измерения метана (CH₄), не хуже</w:t>
            </w:r>
          </w:p>
        </w:tc>
        <w:tc>
          <w:tcPr>
            <w:tcW w:w="5329" w:type="dxa"/>
          </w:tcPr>
          <w:p w14:paraId="19C9C1E3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±НПО или ±5%</w:t>
            </w:r>
          </w:p>
        </w:tc>
      </w:tr>
      <w:tr w:rsidR="00530583" w:rsidRPr="004E220F" w14:paraId="305A911C" w14:textId="77777777" w:rsidTr="00C00229">
        <w:trPr>
          <w:trHeight w:hRule="exact" w:val="699"/>
        </w:trPr>
        <w:tc>
          <w:tcPr>
            <w:tcW w:w="516" w:type="dxa"/>
          </w:tcPr>
          <w:p w14:paraId="1EBCD642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21.</w:t>
            </w:r>
          </w:p>
        </w:tc>
        <w:tc>
          <w:tcPr>
            <w:tcW w:w="3521" w:type="dxa"/>
          </w:tcPr>
          <w:p w14:paraId="4D74529B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Точность измерения ацетилена (C₂H₂), не хуже</w:t>
            </w:r>
          </w:p>
        </w:tc>
        <w:tc>
          <w:tcPr>
            <w:tcW w:w="5329" w:type="dxa"/>
          </w:tcPr>
          <w:p w14:paraId="0291D9BB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±НПО или ±5%</w:t>
            </w:r>
          </w:p>
        </w:tc>
      </w:tr>
      <w:tr w:rsidR="00530583" w:rsidRPr="004E220F" w14:paraId="103E1737" w14:textId="77777777" w:rsidTr="00C00229">
        <w:trPr>
          <w:trHeight w:hRule="exact" w:val="709"/>
        </w:trPr>
        <w:tc>
          <w:tcPr>
            <w:tcW w:w="516" w:type="dxa"/>
          </w:tcPr>
          <w:p w14:paraId="1D7D9F2A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22.</w:t>
            </w:r>
          </w:p>
        </w:tc>
        <w:tc>
          <w:tcPr>
            <w:tcW w:w="3521" w:type="dxa"/>
          </w:tcPr>
          <w:p w14:paraId="774FDD61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Точность измерения этилена (C₂H₄), не хуже</w:t>
            </w:r>
          </w:p>
        </w:tc>
        <w:tc>
          <w:tcPr>
            <w:tcW w:w="5329" w:type="dxa"/>
          </w:tcPr>
          <w:p w14:paraId="4DECCB3F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±НПО или ±5%</w:t>
            </w:r>
          </w:p>
        </w:tc>
      </w:tr>
      <w:tr w:rsidR="00530583" w:rsidRPr="004E220F" w14:paraId="063B83F9" w14:textId="77777777" w:rsidTr="00C00229">
        <w:trPr>
          <w:trHeight w:hRule="exact" w:val="1007"/>
        </w:trPr>
        <w:tc>
          <w:tcPr>
            <w:tcW w:w="516" w:type="dxa"/>
          </w:tcPr>
          <w:p w14:paraId="390D5EF7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23.</w:t>
            </w:r>
          </w:p>
        </w:tc>
        <w:tc>
          <w:tcPr>
            <w:tcW w:w="3521" w:type="dxa"/>
          </w:tcPr>
          <w:p w14:paraId="5100F63B" w14:textId="77777777" w:rsidR="00530583" w:rsidRPr="00C00229" w:rsidRDefault="00530583" w:rsidP="00C00229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Точность измерения двуокиси углерода (CO₂), не хуже</w:t>
            </w:r>
          </w:p>
        </w:tc>
        <w:tc>
          <w:tcPr>
            <w:tcW w:w="5329" w:type="dxa"/>
          </w:tcPr>
          <w:p w14:paraId="2CF320BB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±НПО или ±5%</w:t>
            </w:r>
          </w:p>
        </w:tc>
      </w:tr>
      <w:tr w:rsidR="00530583" w:rsidRPr="004E220F" w14:paraId="063F6604" w14:textId="77777777" w:rsidTr="00C00229">
        <w:trPr>
          <w:trHeight w:hRule="exact" w:val="708"/>
        </w:trPr>
        <w:tc>
          <w:tcPr>
            <w:tcW w:w="516" w:type="dxa"/>
          </w:tcPr>
          <w:p w14:paraId="3442995C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24.</w:t>
            </w:r>
          </w:p>
        </w:tc>
        <w:tc>
          <w:tcPr>
            <w:tcW w:w="3521" w:type="dxa"/>
          </w:tcPr>
          <w:p w14:paraId="7A023735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Точность измерения этана (C₂H₆), не хуже</w:t>
            </w:r>
          </w:p>
        </w:tc>
        <w:tc>
          <w:tcPr>
            <w:tcW w:w="5329" w:type="dxa"/>
          </w:tcPr>
          <w:p w14:paraId="420CF5D3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±НПО или ±5%</w:t>
            </w:r>
          </w:p>
        </w:tc>
      </w:tr>
      <w:tr w:rsidR="00530583" w:rsidRPr="004E220F" w14:paraId="476D74A0" w14:textId="77777777" w:rsidTr="00C00229">
        <w:trPr>
          <w:trHeight w:hRule="exact" w:val="704"/>
        </w:trPr>
        <w:tc>
          <w:tcPr>
            <w:tcW w:w="516" w:type="dxa"/>
          </w:tcPr>
          <w:p w14:paraId="49394A12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25.</w:t>
            </w:r>
          </w:p>
        </w:tc>
        <w:tc>
          <w:tcPr>
            <w:tcW w:w="3521" w:type="dxa"/>
          </w:tcPr>
          <w:p w14:paraId="35DB6B3B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Точность измерения воды (H₂O) , не хуже</w:t>
            </w:r>
          </w:p>
        </w:tc>
        <w:tc>
          <w:tcPr>
            <w:tcW w:w="5329" w:type="dxa"/>
          </w:tcPr>
          <w:p w14:paraId="3DAD9658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± 3%</w:t>
            </w:r>
          </w:p>
        </w:tc>
      </w:tr>
      <w:tr w:rsidR="00530583" w:rsidRPr="004E220F" w14:paraId="2AED193C" w14:textId="77777777" w:rsidTr="00C00229">
        <w:trPr>
          <w:trHeight w:hRule="exact" w:val="432"/>
        </w:trPr>
        <w:tc>
          <w:tcPr>
            <w:tcW w:w="516" w:type="dxa"/>
          </w:tcPr>
          <w:p w14:paraId="4D2002FA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3521" w:type="dxa"/>
          </w:tcPr>
          <w:p w14:paraId="601F1D64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Дисплей для управления</w:t>
            </w:r>
          </w:p>
        </w:tc>
        <w:tc>
          <w:tcPr>
            <w:tcW w:w="5329" w:type="dxa"/>
          </w:tcPr>
          <w:p w14:paraId="24B766BD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Встроенный, цветной, сенсорный</w:t>
            </w:r>
          </w:p>
        </w:tc>
      </w:tr>
      <w:tr w:rsidR="00530583" w:rsidRPr="004E220F" w14:paraId="2F95095D" w14:textId="77777777" w:rsidTr="00C00229">
        <w:trPr>
          <w:trHeight w:hRule="exact" w:val="706"/>
        </w:trPr>
        <w:tc>
          <w:tcPr>
            <w:tcW w:w="516" w:type="dxa"/>
          </w:tcPr>
          <w:p w14:paraId="64EDCB97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27</w:t>
            </w:r>
            <w:r w:rsidRPr="00C0022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21" w:type="dxa"/>
          </w:tcPr>
          <w:p w14:paraId="11A853EC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Диагональ дисплея, не менее</w:t>
            </w:r>
          </w:p>
        </w:tc>
        <w:tc>
          <w:tcPr>
            <w:tcW w:w="5329" w:type="dxa"/>
          </w:tcPr>
          <w:p w14:paraId="01A84613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6 дюймов</w:t>
            </w:r>
          </w:p>
        </w:tc>
      </w:tr>
      <w:tr w:rsidR="00530583" w:rsidRPr="004E220F" w14:paraId="4B327EE8" w14:textId="77777777" w:rsidTr="00C00229">
        <w:trPr>
          <w:trHeight w:hRule="exact" w:val="703"/>
        </w:trPr>
        <w:tc>
          <w:tcPr>
            <w:tcW w:w="516" w:type="dxa"/>
          </w:tcPr>
          <w:p w14:paraId="0395130D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3521" w:type="dxa"/>
          </w:tcPr>
          <w:p w14:paraId="090885AC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Разрешение встроенного дисплея, не менее</w:t>
            </w:r>
          </w:p>
        </w:tc>
        <w:tc>
          <w:tcPr>
            <w:tcW w:w="5329" w:type="dxa"/>
          </w:tcPr>
          <w:p w14:paraId="26FCCC33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640 х 480</w:t>
            </w:r>
          </w:p>
        </w:tc>
      </w:tr>
      <w:tr w:rsidR="00530583" w:rsidRPr="004E220F" w14:paraId="6561E784" w14:textId="77777777" w:rsidTr="00C00229">
        <w:trPr>
          <w:trHeight w:hRule="exact" w:val="996"/>
        </w:trPr>
        <w:tc>
          <w:tcPr>
            <w:tcW w:w="516" w:type="dxa"/>
          </w:tcPr>
          <w:p w14:paraId="6B3B5937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3521" w:type="dxa"/>
          </w:tcPr>
          <w:p w14:paraId="5EDA8DC9" w14:textId="77777777" w:rsidR="00530583" w:rsidRPr="00C00229" w:rsidRDefault="00530583" w:rsidP="00C00229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Использование расходных материалов для проведения измерения</w:t>
            </w:r>
          </w:p>
        </w:tc>
        <w:tc>
          <w:tcPr>
            <w:tcW w:w="5329" w:type="dxa"/>
          </w:tcPr>
          <w:p w14:paraId="017E4D23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Исключено </w:t>
            </w:r>
          </w:p>
        </w:tc>
      </w:tr>
      <w:tr w:rsidR="00530583" w:rsidRPr="004E220F" w14:paraId="04D4F8C4" w14:textId="77777777" w:rsidTr="00C00229">
        <w:trPr>
          <w:trHeight w:hRule="exact" w:val="996"/>
        </w:trPr>
        <w:tc>
          <w:tcPr>
            <w:tcW w:w="516" w:type="dxa"/>
          </w:tcPr>
          <w:p w14:paraId="77FBAECF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3521" w:type="dxa"/>
          </w:tcPr>
          <w:p w14:paraId="0D6E2A2C" w14:textId="77777777" w:rsidR="00530583" w:rsidRPr="00C00229" w:rsidRDefault="00530583" w:rsidP="00C00229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Загрузка измерений и извлечение журнала измерений</w:t>
            </w:r>
          </w:p>
        </w:tc>
        <w:tc>
          <w:tcPr>
            <w:tcW w:w="5329" w:type="dxa"/>
          </w:tcPr>
          <w:p w14:paraId="56548DE9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USB 2.0</w:t>
            </w:r>
          </w:p>
        </w:tc>
      </w:tr>
      <w:tr w:rsidR="00530583" w:rsidRPr="004E220F" w14:paraId="301F24B0" w14:textId="77777777" w:rsidTr="00C00229">
        <w:trPr>
          <w:trHeight w:hRule="exact" w:val="429"/>
        </w:trPr>
        <w:tc>
          <w:tcPr>
            <w:tcW w:w="516" w:type="dxa"/>
          </w:tcPr>
          <w:p w14:paraId="795837DD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3521" w:type="dxa"/>
          </w:tcPr>
          <w:p w14:paraId="4864101F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Термопринтер встроенный</w:t>
            </w:r>
          </w:p>
        </w:tc>
        <w:tc>
          <w:tcPr>
            <w:tcW w:w="5329" w:type="dxa"/>
          </w:tcPr>
          <w:p w14:paraId="41CB523F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530583" w:rsidRPr="004E220F" w14:paraId="531E4225" w14:textId="77777777" w:rsidTr="00C00229">
        <w:trPr>
          <w:trHeight w:hRule="exact" w:val="704"/>
        </w:trPr>
        <w:tc>
          <w:tcPr>
            <w:tcW w:w="516" w:type="dxa"/>
          </w:tcPr>
          <w:p w14:paraId="35CF39B2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3521" w:type="dxa"/>
          </w:tcPr>
          <w:p w14:paraId="69E53F9F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Рабочая температура, не хуже</w:t>
            </w:r>
          </w:p>
        </w:tc>
        <w:tc>
          <w:tcPr>
            <w:tcW w:w="5329" w:type="dxa"/>
          </w:tcPr>
          <w:p w14:paraId="1AC6AE6D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от 5°C до +50°C</w:t>
            </w:r>
          </w:p>
        </w:tc>
      </w:tr>
      <w:tr w:rsidR="00530583" w:rsidRPr="004E220F" w14:paraId="6B08F056" w14:textId="77777777" w:rsidTr="00C00229">
        <w:trPr>
          <w:trHeight w:hRule="exact" w:val="984"/>
        </w:trPr>
        <w:tc>
          <w:tcPr>
            <w:tcW w:w="516" w:type="dxa"/>
          </w:tcPr>
          <w:p w14:paraId="4ADC6846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3521" w:type="dxa"/>
          </w:tcPr>
          <w:p w14:paraId="04990F50" w14:textId="77777777" w:rsidR="00530583" w:rsidRPr="00C00229" w:rsidRDefault="00530583" w:rsidP="00C00229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Климатическое исполнение корпуса, не хуже </w:t>
            </w:r>
          </w:p>
        </w:tc>
        <w:tc>
          <w:tcPr>
            <w:tcW w:w="5329" w:type="dxa"/>
          </w:tcPr>
          <w:p w14:paraId="7EED2748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IP67</w:t>
            </w:r>
          </w:p>
        </w:tc>
      </w:tr>
      <w:tr w:rsidR="00530583" w:rsidRPr="004E220F" w14:paraId="490AAEFA" w14:textId="77777777" w:rsidTr="00C00229">
        <w:trPr>
          <w:trHeight w:hRule="exact" w:val="714"/>
        </w:trPr>
        <w:tc>
          <w:tcPr>
            <w:tcW w:w="516" w:type="dxa"/>
          </w:tcPr>
          <w:p w14:paraId="50F904C2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3521" w:type="dxa"/>
          </w:tcPr>
          <w:p w14:paraId="7C386781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Размеры корпуса прибора, не более </w:t>
            </w:r>
          </w:p>
        </w:tc>
        <w:tc>
          <w:tcPr>
            <w:tcW w:w="5329" w:type="dxa"/>
          </w:tcPr>
          <w:p w14:paraId="1AE7C8AF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429 х 328 х 236 мм</w:t>
            </w:r>
          </w:p>
        </w:tc>
      </w:tr>
      <w:tr w:rsidR="00530583" w:rsidRPr="004E220F" w14:paraId="59734EFC" w14:textId="77777777" w:rsidTr="00C00229">
        <w:trPr>
          <w:trHeight w:hRule="exact" w:val="1277"/>
        </w:trPr>
        <w:tc>
          <w:tcPr>
            <w:tcW w:w="516" w:type="dxa"/>
          </w:tcPr>
          <w:p w14:paraId="39E778A6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35. </w:t>
            </w:r>
          </w:p>
        </w:tc>
        <w:tc>
          <w:tcPr>
            <w:tcW w:w="3521" w:type="dxa"/>
          </w:tcPr>
          <w:p w14:paraId="000C4B41" w14:textId="77777777" w:rsidR="00530583" w:rsidRPr="00C00229" w:rsidRDefault="00530583" w:rsidP="00C00229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Масса прибора в состоянии готовом для проведения испытания, не более</w:t>
            </w:r>
          </w:p>
        </w:tc>
        <w:tc>
          <w:tcPr>
            <w:tcW w:w="5329" w:type="dxa"/>
          </w:tcPr>
          <w:p w14:paraId="72AFB302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10 кг</w:t>
            </w:r>
          </w:p>
        </w:tc>
      </w:tr>
      <w:tr w:rsidR="00530583" w:rsidRPr="004E220F" w14:paraId="6B24250A" w14:textId="77777777" w:rsidTr="00C00229">
        <w:trPr>
          <w:trHeight w:hRule="exact" w:val="985"/>
        </w:trPr>
        <w:tc>
          <w:tcPr>
            <w:tcW w:w="516" w:type="dxa"/>
          </w:tcPr>
          <w:p w14:paraId="37A9F962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3521" w:type="dxa"/>
          </w:tcPr>
          <w:p w14:paraId="0ED0E44B" w14:textId="77777777" w:rsidR="00530583" w:rsidRPr="00C00229" w:rsidRDefault="00530583" w:rsidP="00C00229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Встроенные алгоритмы диагностики:</w:t>
            </w:r>
          </w:p>
        </w:tc>
        <w:tc>
          <w:tcPr>
            <w:tcW w:w="5329" w:type="dxa"/>
          </w:tcPr>
          <w:p w14:paraId="7ED2D3DB" w14:textId="77777777" w:rsidR="00530583" w:rsidRPr="00C00229" w:rsidRDefault="00530583" w:rsidP="00C00229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 xml:space="preserve">Встроенные алгоритмы диагностики: РД 153-34.0-46.302-00, отношения </w:t>
            </w:r>
            <w:proofErr w:type="spellStart"/>
            <w:r w:rsidRPr="00C00229">
              <w:rPr>
                <w:rFonts w:ascii="Times New Roman" w:hAnsi="Times New Roman"/>
                <w:sz w:val="28"/>
                <w:szCs w:val="28"/>
              </w:rPr>
              <w:t>Роджерса</w:t>
            </w:r>
            <w:proofErr w:type="spellEnd"/>
            <w:r w:rsidRPr="00C00229">
              <w:rPr>
                <w:rFonts w:ascii="Times New Roman" w:hAnsi="Times New Roman"/>
                <w:sz w:val="28"/>
                <w:szCs w:val="28"/>
              </w:rPr>
              <w:t xml:space="preserve">, треугольник </w:t>
            </w:r>
            <w:proofErr w:type="spellStart"/>
            <w:r w:rsidRPr="00C00229">
              <w:rPr>
                <w:rFonts w:ascii="Times New Roman" w:hAnsi="Times New Roman"/>
                <w:sz w:val="28"/>
                <w:szCs w:val="28"/>
              </w:rPr>
              <w:t>Дюваля</w:t>
            </w:r>
            <w:proofErr w:type="spellEnd"/>
            <w:r w:rsidRPr="00C002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C00229">
              <w:rPr>
                <w:rFonts w:ascii="Times New Roman" w:hAnsi="Times New Roman"/>
                <w:sz w:val="28"/>
                <w:szCs w:val="28"/>
              </w:rPr>
              <w:t>японская</w:t>
            </w:r>
            <w:proofErr w:type="gramEnd"/>
          </w:p>
          <w:p w14:paraId="791664C0" w14:textId="77777777" w:rsidR="00530583" w:rsidRPr="00C00229" w:rsidRDefault="00530583" w:rsidP="00C00229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ETRA</w:t>
            </w:r>
            <w:r w:rsidRPr="00C00229">
              <w:rPr>
                <w:rFonts w:ascii="Times New Roman" w:hAnsi="Times New Roman"/>
                <w:sz w:val="28"/>
                <w:szCs w:val="28"/>
              </w:rPr>
              <w:t xml:space="preserve"> и метод </w:t>
            </w:r>
            <w:r w:rsidRPr="00C00229">
              <w:rPr>
                <w:rFonts w:ascii="Times New Roman" w:hAnsi="Times New Roman"/>
                <w:sz w:val="28"/>
                <w:szCs w:val="28"/>
                <w:lang w:val="en-US"/>
              </w:rPr>
              <w:t>IEEE</w:t>
            </w:r>
            <w:r w:rsidRPr="00C00229">
              <w:rPr>
                <w:rFonts w:ascii="Times New Roman" w:hAnsi="Times New Roman"/>
                <w:sz w:val="28"/>
                <w:szCs w:val="28"/>
              </w:rPr>
              <w:t>® Ключевого Газа.</w:t>
            </w:r>
          </w:p>
        </w:tc>
      </w:tr>
      <w:tr w:rsidR="00530583" w:rsidRPr="004E220F" w14:paraId="7E4DE79A" w14:textId="77777777" w:rsidTr="00C00229">
        <w:trPr>
          <w:trHeight w:hRule="exact" w:val="1267"/>
        </w:trPr>
        <w:tc>
          <w:tcPr>
            <w:tcW w:w="516" w:type="dxa"/>
          </w:tcPr>
          <w:p w14:paraId="64ADE43F" w14:textId="77777777" w:rsidR="00530583" w:rsidRPr="00C00229" w:rsidRDefault="00530583" w:rsidP="008E3C8A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3521" w:type="dxa"/>
          </w:tcPr>
          <w:p w14:paraId="7E1A2936" w14:textId="77777777" w:rsidR="00530583" w:rsidRPr="00C00229" w:rsidRDefault="00530583" w:rsidP="00C00229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Прибор должен быть внесен в реестр средств измерений на территории РФ</w:t>
            </w:r>
          </w:p>
        </w:tc>
        <w:tc>
          <w:tcPr>
            <w:tcW w:w="5329" w:type="dxa"/>
          </w:tcPr>
          <w:p w14:paraId="4CAC0523" w14:textId="77777777" w:rsidR="00530583" w:rsidRPr="00C00229" w:rsidRDefault="00530583" w:rsidP="008E3C8A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00229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</w:tbl>
    <w:p w14:paraId="36B2FC4A" w14:textId="1E75FD02" w:rsidR="003B5C7D" w:rsidRPr="004E220F" w:rsidRDefault="009A68C2" w:rsidP="00D40CA1">
      <w:pPr>
        <w:pStyle w:val="a7"/>
        <w:numPr>
          <w:ilvl w:val="0"/>
          <w:numId w:val="12"/>
        </w:numPr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Требование того, что продукция должна быть новой и ранее неиспользованной</w:t>
      </w:r>
      <w:r w:rsidRPr="004E220F">
        <w:rPr>
          <w:rFonts w:ascii="Times New Roman" w:hAnsi="Times New Roman"/>
          <w:sz w:val="28"/>
          <w:szCs w:val="28"/>
        </w:rPr>
        <w:t xml:space="preserve"> </w:t>
      </w:r>
      <w:r w:rsidR="002101AE" w:rsidRPr="004E220F">
        <w:rPr>
          <w:rFonts w:ascii="Times New Roman" w:hAnsi="Times New Roman"/>
          <w:sz w:val="28"/>
          <w:szCs w:val="28"/>
        </w:rPr>
        <w:t>–</w:t>
      </w:r>
      <w:r w:rsidR="00D40CA1" w:rsidRPr="004E220F">
        <w:rPr>
          <w:rFonts w:ascii="Times New Roman" w:hAnsi="Times New Roman"/>
          <w:sz w:val="28"/>
          <w:szCs w:val="28"/>
        </w:rPr>
        <w:t xml:space="preserve"> </w:t>
      </w:r>
      <w:r w:rsidRPr="004E220F">
        <w:rPr>
          <w:rFonts w:ascii="Times New Roman" w:hAnsi="Times New Roman"/>
          <w:sz w:val="28"/>
          <w:szCs w:val="28"/>
        </w:rPr>
        <w:t>Поставляем</w:t>
      </w:r>
      <w:r w:rsidR="002101AE" w:rsidRPr="004E220F">
        <w:rPr>
          <w:rFonts w:ascii="Times New Roman" w:hAnsi="Times New Roman"/>
          <w:sz w:val="28"/>
          <w:szCs w:val="28"/>
        </w:rPr>
        <w:t xml:space="preserve">ое </w:t>
      </w:r>
      <w:r w:rsidR="00D40CA1" w:rsidRPr="004E220F">
        <w:rPr>
          <w:rFonts w:ascii="Times New Roman" w:hAnsi="Times New Roman"/>
          <w:sz w:val="28"/>
          <w:szCs w:val="28"/>
        </w:rPr>
        <w:t>Лабораторное оборудование</w:t>
      </w:r>
      <w:r w:rsidRPr="004E220F">
        <w:rPr>
          <w:rFonts w:ascii="Times New Roman" w:hAnsi="Times New Roman"/>
          <w:sz w:val="28"/>
          <w:szCs w:val="28"/>
        </w:rPr>
        <w:t xml:space="preserve"> должн</w:t>
      </w:r>
      <w:r w:rsidR="002101AE" w:rsidRPr="004E220F">
        <w:rPr>
          <w:rFonts w:ascii="Times New Roman" w:hAnsi="Times New Roman"/>
          <w:sz w:val="28"/>
          <w:szCs w:val="28"/>
        </w:rPr>
        <w:t>о</w:t>
      </w:r>
      <w:r w:rsidRPr="004E220F">
        <w:rPr>
          <w:rFonts w:ascii="Times New Roman" w:hAnsi="Times New Roman"/>
          <w:sz w:val="28"/>
          <w:szCs w:val="28"/>
        </w:rPr>
        <w:t xml:space="preserve"> быть нов</w:t>
      </w:r>
      <w:r w:rsidR="002101AE" w:rsidRPr="004E220F">
        <w:rPr>
          <w:rFonts w:ascii="Times New Roman" w:hAnsi="Times New Roman"/>
          <w:sz w:val="28"/>
          <w:szCs w:val="28"/>
        </w:rPr>
        <w:t>ое</w:t>
      </w:r>
      <w:r w:rsidRPr="004E220F">
        <w:rPr>
          <w:rFonts w:ascii="Times New Roman" w:hAnsi="Times New Roman"/>
          <w:sz w:val="28"/>
          <w:szCs w:val="28"/>
        </w:rPr>
        <w:t>, в фирменной упаковке, ранее не использованн</w:t>
      </w:r>
      <w:r w:rsidR="002101AE" w:rsidRPr="004E220F">
        <w:rPr>
          <w:rFonts w:ascii="Times New Roman" w:hAnsi="Times New Roman"/>
          <w:sz w:val="28"/>
          <w:szCs w:val="28"/>
        </w:rPr>
        <w:t>ое</w:t>
      </w:r>
      <w:r w:rsidRPr="004E220F">
        <w:rPr>
          <w:rFonts w:ascii="Times New Roman" w:hAnsi="Times New Roman"/>
          <w:sz w:val="28"/>
          <w:szCs w:val="28"/>
        </w:rPr>
        <w:t>.</w:t>
      </w:r>
    </w:p>
    <w:p w14:paraId="0B85783B" w14:textId="03A7B9DD" w:rsidR="009A68C2" w:rsidRPr="004E220F" w:rsidRDefault="009A68C2" w:rsidP="00401FF5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 xml:space="preserve">Требования по соответствию продукции определенным стандартам </w:t>
      </w:r>
      <w:r w:rsidR="00313D25" w:rsidRPr="004E220F">
        <w:rPr>
          <w:rFonts w:ascii="Times New Roman" w:hAnsi="Times New Roman"/>
          <w:sz w:val="28"/>
          <w:szCs w:val="28"/>
        </w:rPr>
        <w:t xml:space="preserve"> –</w:t>
      </w:r>
      <w:r w:rsidR="003B5C7D" w:rsidRPr="004E220F">
        <w:rPr>
          <w:rFonts w:ascii="Times New Roman" w:hAnsi="Times New Roman"/>
          <w:sz w:val="28"/>
          <w:szCs w:val="28"/>
        </w:rPr>
        <w:t xml:space="preserve"> </w:t>
      </w:r>
      <w:r w:rsidR="002C4B82" w:rsidRPr="004E220F">
        <w:rPr>
          <w:rFonts w:ascii="Times New Roman" w:hAnsi="Times New Roman"/>
          <w:sz w:val="28"/>
          <w:szCs w:val="28"/>
        </w:rPr>
        <w:t>ГОСТ</w:t>
      </w:r>
      <w:r w:rsidR="009952A3" w:rsidRPr="004E220F">
        <w:rPr>
          <w:rFonts w:ascii="Times New Roman" w:hAnsi="Times New Roman"/>
          <w:sz w:val="28"/>
          <w:szCs w:val="28"/>
        </w:rPr>
        <w:t xml:space="preserve"> 6581-75 (</w:t>
      </w:r>
      <w:proofErr w:type="gramStart"/>
      <w:r w:rsidR="009952A3" w:rsidRPr="004E220F">
        <w:rPr>
          <w:rFonts w:ascii="Times New Roman" w:hAnsi="Times New Roman"/>
          <w:sz w:val="28"/>
          <w:szCs w:val="28"/>
        </w:rPr>
        <w:t>СТ</w:t>
      </w:r>
      <w:proofErr w:type="gramEnd"/>
      <w:r w:rsidR="009952A3" w:rsidRPr="004E220F">
        <w:rPr>
          <w:rFonts w:ascii="Times New Roman" w:hAnsi="Times New Roman"/>
          <w:sz w:val="28"/>
          <w:szCs w:val="28"/>
        </w:rPr>
        <w:t xml:space="preserve"> СЭВ 3166-81), ГОСТ 12.1.004.-76</w:t>
      </w:r>
      <w:r w:rsidR="002C4B82" w:rsidRPr="004E220F">
        <w:rPr>
          <w:rFonts w:ascii="Times New Roman" w:hAnsi="Times New Roman"/>
          <w:sz w:val="28"/>
          <w:szCs w:val="28"/>
        </w:rPr>
        <w:t>.</w:t>
      </w:r>
    </w:p>
    <w:p w14:paraId="1A621EA4" w14:textId="77777777" w:rsidR="009A68C2" w:rsidRPr="004E220F" w:rsidRDefault="009A68C2" w:rsidP="00401FF5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lastRenderedPageBreak/>
        <w:t xml:space="preserve">Общие требования к рабочей среде, электропитанию и т.п. – </w:t>
      </w:r>
      <w:r w:rsidRPr="004E220F">
        <w:rPr>
          <w:rFonts w:ascii="Times New Roman" w:hAnsi="Times New Roman"/>
          <w:sz w:val="28"/>
          <w:szCs w:val="28"/>
        </w:rPr>
        <w:t xml:space="preserve">В соответствии с </w:t>
      </w:r>
      <w:r w:rsidR="00401FF5" w:rsidRPr="004E220F">
        <w:rPr>
          <w:rFonts w:ascii="Times New Roman" w:hAnsi="Times New Roman"/>
          <w:sz w:val="28"/>
          <w:szCs w:val="28"/>
        </w:rPr>
        <w:t>п</w:t>
      </w:r>
      <w:r w:rsidRPr="004E220F">
        <w:rPr>
          <w:rFonts w:ascii="Times New Roman" w:hAnsi="Times New Roman"/>
          <w:sz w:val="28"/>
          <w:szCs w:val="28"/>
        </w:rPr>
        <w:t>унктом 2.1.</w:t>
      </w:r>
    </w:p>
    <w:p w14:paraId="413E3DB0" w14:textId="7F14F9B8" w:rsidR="00AD58F9" w:rsidRPr="004E220F" w:rsidRDefault="009A68C2" w:rsidP="00401FF5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 xml:space="preserve">Общие функциональные требования (перечень исполняемых функций) – </w:t>
      </w:r>
      <w:r w:rsidR="00C078F0" w:rsidRPr="004E220F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="00AD58F9" w:rsidRPr="004E220F">
        <w:rPr>
          <w:rFonts w:ascii="Times New Roman" w:hAnsi="Times New Roman"/>
          <w:sz w:val="28"/>
          <w:szCs w:val="28"/>
        </w:rPr>
        <w:t>ля диагностики развивающихся дефектов в высоковольтном маслонаполненном электрооборудовании (</w:t>
      </w:r>
      <w:r w:rsidR="00102898" w:rsidRPr="004E220F">
        <w:rPr>
          <w:rFonts w:ascii="Times New Roman" w:hAnsi="Times New Roman"/>
          <w:sz w:val="28"/>
          <w:szCs w:val="28"/>
        </w:rPr>
        <w:t xml:space="preserve">силовых </w:t>
      </w:r>
      <w:r w:rsidR="00AD58F9" w:rsidRPr="004E220F">
        <w:rPr>
          <w:rFonts w:ascii="Times New Roman" w:hAnsi="Times New Roman"/>
          <w:sz w:val="28"/>
          <w:szCs w:val="28"/>
        </w:rPr>
        <w:t>трансфо</w:t>
      </w:r>
      <w:r w:rsidR="00102898" w:rsidRPr="004E220F">
        <w:rPr>
          <w:rFonts w:ascii="Times New Roman" w:hAnsi="Times New Roman"/>
          <w:sz w:val="28"/>
          <w:szCs w:val="28"/>
        </w:rPr>
        <w:t>рматорах, трансформаторах напряжения и тока, вводов класса напряжения 220кв и выше</w:t>
      </w:r>
      <w:r w:rsidR="00401FF5" w:rsidRPr="004E220F">
        <w:rPr>
          <w:rFonts w:ascii="Times New Roman" w:hAnsi="Times New Roman"/>
          <w:sz w:val="28"/>
          <w:szCs w:val="28"/>
        </w:rPr>
        <w:t>).</w:t>
      </w:r>
    </w:p>
    <w:p w14:paraId="0BD1670D" w14:textId="199BFC10" w:rsidR="009A68C2" w:rsidRPr="004E220F" w:rsidRDefault="009A68C2" w:rsidP="00401FF5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i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 xml:space="preserve">Требования по комплектации – </w:t>
      </w:r>
      <w:r w:rsidR="00C078F0" w:rsidRPr="004E220F">
        <w:rPr>
          <w:rFonts w:ascii="Times New Roman" w:hAnsi="Times New Roman"/>
          <w:sz w:val="28"/>
          <w:szCs w:val="28"/>
        </w:rPr>
        <w:t xml:space="preserve">В соответствии с </w:t>
      </w:r>
      <w:r w:rsidR="007805BF" w:rsidRPr="004E220F">
        <w:rPr>
          <w:rFonts w:ascii="Times New Roman" w:hAnsi="Times New Roman"/>
          <w:sz w:val="28"/>
          <w:szCs w:val="28"/>
        </w:rPr>
        <w:t>п</w:t>
      </w:r>
      <w:r w:rsidR="00C078F0" w:rsidRPr="004E220F">
        <w:rPr>
          <w:rFonts w:ascii="Times New Roman" w:hAnsi="Times New Roman"/>
          <w:sz w:val="28"/>
          <w:szCs w:val="28"/>
        </w:rPr>
        <w:t>унктом 2.1.</w:t>
      </w:r>
    </w:p>
    <w:p w14:paraId="7B6B1697" w14:textId="765E9316" w:rsidR="009A68C2" w:rsidRPr="004E220F" w:rsidRDefault="009A68C2" w:rsidP="00401FF5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 xml:space="preserve">Требования по совместимости – </w:t>
      </w:r>
      <w:r w:rsidRPr="004E220F">
        <w:rPr>
          <w:rFonts w:ascii="Times New Roman" w:hAnsi="Times New Roman"/>
          <w:sz w:val="28"/>
          <w:szCs w:val="28"/>
        </w:rPr>
        <w:t xml:space="preserve">В соответствии с </w:t>
      </w:r>
      <w:r w:rsidR="007805BF" w:rsidRPr="004E220F">
        <w:rPr>
          <w:rFonts w:ascii="Times New Roman" w:hAnsi="Times New Roman"/>
          <w:sz w:val="28"/>
          <w:szCs w:val="28"/>
        </w:rPr>
        <w:t>п</w:t>
      </w:r>
      <w:r w:rsidRPr="004E220F">
        <w:rPr>
          <w:rFonts w:ascii="Times New Roman" w:hAnsi="Times New Roman"/>
          <w:sz w:val="28"/>
          <w:szCs w:val="28"/>
        </w:rPr>
        <w:t>унктом 2.1.</w:t>
      </w:r>
    </w:p>
    <w:p w14:paraId="564E99E3" w14:textId="54920ABB" w:rsidR="009A68C2" w:rsidRPr="004E220F" w:rsidRDefault="009A68C2" w:rsidP="00401FF5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Иные требования</w:t>
      </w:r>
      <w:r w:rsidRPr="004E220F">
        <w:rPr>
          <w:rFonts w:ascii="Times New Roman" w:hAnsi="Times New Roman"/>
          <w:sz w:val="28"/>
          <w:szCs w:val="28"/>
        </w:rPr>
        <w:t xml:space="preserve"> </w:t>
      </w:r>
      <w:r w:rsidRPr="004E220F">
        <w:rPr>
          <w:rFonts w:ascii="Times New Roman" w:hAnsi="Times New Roman"/>
          <w:i/>
          <w:sz w:val="28"/>
          <w:szCs w:val="28"/>
        </w:rPr>
        <w:t>(наличие сертификатов соответствия, санитарно-эпидемиологического заключения, технического паспорта и т.п</w:t>
      </w:r>
      <w:r w:rsidR="001C1136" w:rsidRPr="004E220F">
        <w:rPr>
          <w:rFonts w:ascii="Times New Roman" w:hAnsi="Times New Roman"/>
          <w:i/>
          <w:sz w:val="28"/>
          <w:szCs w:val="28"/>
        </w:rPr>
        <w:t>.</w:t>
      </w:r>
      <w:r w:rsidRPr="004E220F">
        <w:rPr>
          <w:rFonts w:ascii="Times New Roman" w:hAnsi="Times New Roman"/>
          <w:i/>
          <w:sz w:val="28"/>
          <w:szCs w:val="28"/>
        </w:rPr>
        <w:t>)</w:t>
      </w:r>
      <w:r w:rsidRPr="004E220F">
        <w:rPr>
          <w:rFonts w:ascii="Times New Roman" w:hAnsi="Times New Roman"/>
          <w:sz w:val="28"/>
          <w:szCs w:val="28"/>
        </w:rPr>
        <w:t xml:space="preserve"> </w:t>
      </w:r>
      <w:r w:rsidR="009954C4" w:rsidRPr="004E220F">
        <w:rPr>
          <w:rFonts w:ascii="Times New Roman" w:hAnsi="Times New Roman"/>
          <w:i/>
          <w:sz w:val="28"/>
          <w:szCs w:val="28"/>
        </w:rPr>
        <w:t>–</w:t>
      </w:r>
      <w:r w:rsidRPr="004E220F">
        <w:rPr>
          <w:rFonts w:ascii="Times New Roman" w:hAnsi="Times New Roman"/>
          <w:sz w:val="28"/>
          <w:szCs w:val="28"/>
        </w:rPr>
        <w:t xml:space="preserve"> </w:t>
      </w:r>
      <w:r w:rsidR="002969F7" w:rsidRPr="004E220F">
        <w:rPr>
          <w:rFonts w:ascii="Times New Roman" w:hAnsi="Times New Roman"/>
          <w:sz w:val="28"/>
          <w:szCs w:val="28"/>
        </w:rPr>
        <w:t>Лабораторное о</w:t>
      </w:r>
      <w:r w:rsidR="00064D3A" w:rsidRPr="004E220F">
        <w:rPr>
          <w:rFonts w:ascii="Times New Roman" w:hAnsi="Times New Roman"/>
          <w:sz w:val="28"/>
          <w:szCs w:val="28"/>
        </w:rPr>
        <w:t>борудование</w:t>
      </w:r>
      <w:r w:rsidRPr="004E220F">
        <w:rPr>
          <w:rFonts w:ascii="Times New Roman" w:hAnsi="Times New Roman"/>
          <w:sz w:val="28"/>
          <w:szCs w:val="28"/>
        </w:rPr>
        <w:t xml:space="preserve"> долж</w:t>
      </w:r>
      <w:r w:rsidR="00401FF5" w:rsidRPr="004E220F">
        <w:rPr>
          <w:rFonts w:ascii="Times New Roman" w:hAnsi="Times New Roman"/>
          <w:sz w:val="28"/>
          <w:szCs w:val="28"/>
        </w:rPr>
        <w:t>но</w:t>
      </w:r>
      <w:r w:rsidRPr="004E220F">
        <w:rPr>
          <w:rFonts w:ascii="Times New Roman" w:hAnsi="Times New Roman"/>
          <w:sz w:val="28"/>
          <w:szCs w:val="28"/>
        </w:rPr>
        <w:t xml:space="preserve"> иметь все необходимые документы и сертификаты, подтверждающие его качество и происхождение.</w:t>
      </w:r>
    </w:p>
    <w:p w14:paraId="20727D32" w14:textId="77777777" w:rsidR="00643BF4" w:rsidRPr="004E220F" w:rsidRDefault="009A68C2" w:rsidP="00C96902">
      <w:pPr>
        <w:pStyle w:val="a7"/>
        <w:numPr>
          <w:ilvl w:val="0"/>
          <w:numId w:val="16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E220F">
        <w:rPr>
          <w:rFonts w:ascii="Times New Roman" w:hAnsi="Times New Roman"/>
          <w:b/>
          <w:sz w:val="28"/>
          <w:szCs w:val="28"/>
        </w:rPr>
        <w:t>Применение аналогов</w:t>
      </w:r>
      <w:r w:rsidRPr="004E220F">
        <w:rPr>
          <w:sz w:val="28"/>
          <w:szCs w:val="28"/>
        </w:rPr>
        <w:t xml:space="preserve"> – </w:t>
      </w:r>
      <w:r w:rsidR="007B4304" w:rsidRPr="004E220F">
        <w:rPr>
          <w:rFonts w:ascii="Times New Roman" w:hAnsi="Times New Roman"/>
          <w:sz w:val="28"/>
          <w:szCs w:val="28"/>
        </w:rPr>
        <w:t xml:space="preserve"> </w:t>
      </w:r>
      <w:r w:rsidR="00C078F0" w:rsidRPr="004E220F">
        <w:rPr>
          <w:rFonts w:ascii="Times New Roman" w:hAnsi="Times New Roman"/>
          <w:sz w:val="28"/>
          <w:szCs w:val="28"/>
        </w:rPr>
        <w:t xml:space="preserve">Аналог </w:t>
      </w:r>
      <w:r w:rsidR="00C96902" w:rsidRPr="004E220F">
        <w:rPr>
          <w:rFonts w:ascii="Times New Roman" w:hAnsi="Times New Roman"/>
          <w:sz w:val="28"/>
          <w:szCs w:val="28"/>
        </w:rPr>
        <w:t>не</w:t>
      </w:r>
      <w:r w:rsidR="00072A51" w:rsidRPr="004E220F">
        <w:rPr>
          <w:rFonts w:ascii="Times New Roman" w:hAnsi="Times New Roman"/>
          <w:sz w:val="28"/>
          <w:szCs w:val="28"/>
        </w:rPr>
        <w:t xml:space="preserve"> допускается.</w:t>
      </w:r>
    </w:p>
    <w:p w14:paraId="6339B7EF" w14:textId="77D55028" w:rsidR="009A68C2" w:rsidRPr="004E220F" w:rsidRDefault="009A68C2" w:rsidP="001C1136">
      <w:pPr>
        <w:pStyle w:val="a7"/>
        <w:numPr>
          <w:ilvl w:val="0"/>
          <w:numId w:val="16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4E220F">
        <w:rPr>
          <w:rFonts w:ascii="Times New Roman" w:hAnsi="Times New Roman"/>
          <w:b/>
          <w:sz w:val="28"/>
          <w:szCs w:val="28"/>
        </w:rPr>
        <w:t>Требования к Участнику закупки</w:t>
      </w:r>
      <w:r w:rsidRPr="004E220F">
        <w:rPr>
          <w:rFonts w:ascii="Times New Roman" w:hAnsi="Times New Roman"/>
          <w:b/>
          <w:i/>
          <w:sz w:val="28"/>
          <w:szCs w:val="28"/>
        </w:rPr>
        <w:t>:</w:t>
      </w:r>
    </w:p>
    <w:p w14:paraId="385244AF" w14:textId="77777777" w:rsidR="009A68C2" w:rsidRPr="004E220F" w:rsidRDefault="009A68C2" w:rsidP="009A68C2">
      <w:pPr>
        <w:pStyle w:val="a7"/>
        <w:numPr>
          <w:ilvl w:val="0"/>
          <w:numId w:val="14"/>
        </w:numPr>
        <w:spacing w:before="120" w:after="0"/>
        <w:ind w:left="850" w:hanging="357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Наличие опыта выполнения аналогичных поставок</w:t>
      </w:r>
      <w:r w:rsidRPr="004E220F">
        <w:rPr>
          <w:rFonts w:ascii="Times New Roman" w:hAnsi="Times New Roman"/>
          <w:sz w:val="28"/>
          <w:szCs w:val="28"/>
        </w:rPr>
        <w:t xml:space="preserve"> – Не менее трех исполненных договоров, предшествующих дате заключения договора.</w:t>
      </w:r>
    </w:p>
    <w:p w14:paraId="4721C6E3" w14:textId="77777777" w:rsidR="009A68C2" w:rsidRPr="004E220F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E220F">
        <w:rPr>
          <w:rFonts w:ascii="Times New Roman" w:hAnsi="Times New Roman"/>
          <w:sz w:val="28"/>
          <w:szCs w:val="28"/>
        </w:rPr>
        <w:t xml:space="preserve"> – </w:t>
      </w:r>
      <w:r w:rsidR="001C1136" w:rsidRPr="004E220F">
        <w:rPr>
          <w:rFonts w:ascii="Times New Roman" w:hAnsi="Times New Roman"/>
          <w:sz w:val="28"/>
          <w:szCs w:val="28"/>
        </w:rPr>
        <w:t>Приветствуется</w:t>
      </w:r>
      <w:r w:rsidRPr="004E220F">
        <w:rPr>
          <w:rFonts w:ascii="Times New Roman" w:hAnsi="Times New Roman"/>
          <w:sz w:val="28"/>
          <w:szCs w:val="28"/>
        </w:rPr>
        <w:t>.</w:t>
      </w:r>
    </w:p>
    <w:p w14:paraId="75D7E015" w14:textId="518E991A" w:rsidR="009A68C2" w:rsidRPr="004E220F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4E220F">
        <w:rPr>
          <w:rFonts w:ascii="Times New Roman" w:hAnsi="Times New Roman"/>
          <w:i/>
          <w:sz w:val="28"/>
          <w:szCs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4E220F">
        <w:rPr>
          <w:rFonts w:ascii="Times New Roman" w:hAnsi="Times New Roman"/>
          <w:sz w:val="28"/>
          <w:szCs w:val="28"/>
        </w:rPr>
        <w:t xml:space="preserve"> </w:t>
      </w:r>
      <w:r w:rsidR="009954C4" w:rsidRPr="004E220F">
        <w:rPr>
          <w:rFonts w:ascii="Times New Roman" w:hAnsi="Times New Roman"/>
          <w:sz w:val="28"/>
          <w:szCs w:val="28"/>
        </w:rPr>
        <w:t>–</w:t>
      </w:r>
      <w:r w:rsidRPr="004E220F">
        <w:rPr>
          <w:rFonts w:ascii="Times New Roman" w:hAnsi="Times New Roman"/>
          <w:sz w:val="28"/>
          <w:szCs w:val="28"/>
        </w:rPr>
        <w:t xml:space="preserve"> Не требуется.</w:t>
      </w:r>
      <w:proofErr w:type="gramEnd"/>
    </w:p>
    <w:p w14:paraId="75BC7BDD" w14:textId="4D70F675" w:rsidR="009A68C2" w:rsidRPr="004E220F" w:rsidRDefault="009A68C2" w:rsidP="002B3EAC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i/>
          <w:sz w:val="28"/>
          <w:szCs w:val="28"/>
        </w:rPr>
        <w:t>Иные требования</w:t>
      </w:r>
      <w:r w:rsidRPr="004E220F">
        <w:rPr>
          <w:rFonts w:ascii="Times New Roman" w:hAnsi="Times New Roman"/>
          <w:sz w:val="28"/>
          <w:szCs w:val="28"/>
        </w:rPr>
        <w:t xml:space="preserve"> – </w:t>
      </w:r>
      <w:r w:rsidR="002B3EAC" w:rsidRPr="004E220F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приветствуется.</w:t>
      </w:r>
    </w:p>
    <w:p w14:paraId="66FADEAF" w14:textId="7B4083AC" w:rsidR="004D231D" w:rsidRPr="004E220F" w:rsidRDefault="004D231D" w:rsidP="004D231D">
      <w:pPr>
        <w:pStyle w:val="a7"/>
        <w:numPr>
          <w:ilvl w:val="0"/>
          <w:numId w:val="16"/>
        </w:numPr>
        <w:spacing w:before="240" w:after="240"/>
        <w:ind w:left="993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b/>
          <w:sz w:val="28"/>
          <w:szCs w:val="28"/>
        </w:rPr>
        <w:t>Проект договора</w:t>
      </w:r>
      <w:r w:rsidRPr="004E220F">
        <w:rPr>
          <w:rFonts w:ascii="Times New Roman" w:hAnsi="Times New Roman"/>
          <w:sz w:val="28"/>
          <w:szCs w:val="28"/>
        </w:rPr>
        <w:t xml:space="preserve"> – Прилагается.</w:t>
      </w:r>
    </w:p>
    <w:p w14:paraId="5AE8BF66" w14:textId="77777777" w:rsidR="009A68C2" w:rsidRPr="004E220F" w:rsidRDefault="009A68C2" w:rsidP="001C1136">
      <w:pPr>
        <w:spacing w:before="360" w:after="0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E039E79" w14:textId="638A4D78" w:rsidR="00401FF5" w:rsidRPr="004E220F" w:rsidRDefault="009A68C2" w:rsidP="009A68C2">
      <w:pPr>
        <w:spacing w:before="160" w:after="0"/>
        <w:jc w:val="both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Pr="004E220F">
        <w:rPr>
          <w:rFonts w:ascii="Times New Roman" w:hAnsi="Times New Roman"/>
          <w:sz w:val="28"/>
          <w:szCs w:val="28"/>
        </w:rPr>
        <w:t>mail</w:t>
      </w:r>
      <w:proofErr w:type="spellEnd"/>
      <w:r w:rsidRPr="004E220F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</w:t>
      </w:r>
      <w:r w:rsidR="00877EA2" w:rsidRPr="004E220F">
        <w:rPr>
          <w:rFonts w:ascii="Times New Roman" w:hAnsi="Times New Roman"/>
          <w:sz w:val="28"/>
          <w:szCs w:val="28"/>
        </w:rPr>
        <w:t>: н</w:t>
      </w:r>
      <w:r w:rsidRPr="004E220F">
        <w:rPr>
          <w:rFonts w:ascii="Times New Roman" w:hAnsi="Times New Roman"/>
          <w:sz w:val="28"/>
          <w:szCs w:val="28"/>
        </w:rPr>
        <w:t xml:space="preserve">ачальник Электротехнического цеха </w:t>
      </w:r>
      <w:r w:rsidR="00877EA2" w:rsidRPr="004E220F">
        <w:rPr>
          <w:rFonts w:ascii="Times New Roman" w:hAnsi="Times New Roman"/>
          <w:sz w:val="28"/>
          <w:szCs w:val="28"/>
        </w:rPr>
        <w:t xml:space="preserve">- </w:t>
      </w:r>
      <w:r w:rsidRPr="004E220F">
        <w:rPr>
          <w:rFonts w:ascii="Times New Roman" w:hAnsi="Times New Roman"/>
          <w:sz w:val="28"/>
          <w:szCs w:val="28"/>
        </w:rPr>
        <w:t xml:space="preserve">Шералиев Шухрат </w:t>
      </w:r>
      <w:proofErr w:type="spellStart"/>
      <w:r w:rsidRPr="004E220F">
        <w:rPr>
          <w:rFonts w:ascii="Times New Roman" w:hAnsi="Times New Roman"/>
          <w:sz w:val="28"/>
          <w:szCs w:val="28"/>
        </w:rPr>
        <w:t>Шермирзоевич</w:t>
      </w:r>
      <w:proofErr w:type="spellEnd"/>
      <w:r w:rsidRPr="004E220F">
        <w:rPr>
          <w:rFonts w:ascii="Times New Roman" w:hAnsi="Times New Roman"/>
          <w:sz w:val="28"/>
          <w:szCs w:val="28"/>
        </w:rPr>
        <w:t>, тел.: (900) 09-50-70, E-</w:t>
      </w:r>
      <w:proofErr w:type="spellStart"/>
      <w:r w:rsidRPr="004E220F">
        <w:rPr>
          <w:rFonts w:ascii="Times New Roman" w:hAnsi="Times New Roman"/>
          <w:sz w:val="28"/>
          <w:szCs w:val="28"/>
        </w:rPr>
        <w:t>mail</w:t>
      </w:r>
      <w:proofErr w:type="spellEnd"/>
      <w:r w:rsidR="00877EA2" w:rsidRPr="004E220F">
        <w:rPr>
          <w:rFonts w:ascii="Times New Roman" w:hAnsi="Times New Roman"/>
          <w:sz w:val="28"/>
          <w:szCs w:val="28"/>
        </w:rPr>
        <w:t>:</w:t>
      </w:r>
      <w:r w:rsidRPr="004E220F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Pr="004E220F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sh</w:t>
        </w:r>
        <w:r w:rsidRPr="004E220F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4E220F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sheraliev</w:t>
        </w:r>
        <w:r w:rsidRPr="004E220F">
          <w:rPr>
            <w:rStyle w:val="a3"/>
            <w:rFonts w:ascii="Times New Roman" w:hAnsi="Times New Roman"/>
            <w:color w:val="auto"/>
            <w:sz w:val="28"/>
            <w:szCs w:val="28"/>
          </w:rPr>
          <w:t>@sangtuda.com</w:t>
        </w:r>
      </w:hyperlink>
      <w:r w:rsidRPr="004E220F">
        <w:rPr>
          <w:rFonts w:ascii="Times New Roman" w:hAnsi="Times New Roman"/>
          <w:sz w:val="28"/>
          <w:szCs w:val="28"/>
        </w:rPr>
        <w:t>.</w:t>
      </w:r>
    </w:p>
    <w:p w14:paraId="5BE34971" w14:textId="77777777" w:rsidR="00401FF5" w:rsidRPr="004E220F" w:rsidRDefault="00401FF5" w:rsidP="00401FF5">
      <w:pPr>
        <w:rPr>
          <w:rFonts w:ascii="Times New Roman" w:hAnsi="Times New Roman"/>
          <w:sz w:val="28"/>
          <w:szCs w:val="28"/>
        </w:rPr>
      </w:pPr>
    </w:p>
    <w:p w14:paraId="39856AD0" w14:textId="77777777" w:rsidR="009A68C2" w:rsidRPr="004E220F" w:rsidRDefault="00401FF5" w:rsidP="00401FF5">
      <w:pPr>
        <w:ind w:left="708" w:firstLine="708"/>
        <w:rPr>
          <w:rFonts w:ascii="Times New Roman" w:hAnsi="Times New Roman"/>
          <w:sz w:val="28"/>
          <w:szCs w:val="28"/>
        </w:rPr>
      </w:pPr>
      <w:r w:rsidRPr="004E220F">
        <w:rPr>
          <w:rFonts w:ascii="Times New Roman" w:hAnsi="Times New Roman"/>
          <w:sz w:val="28"/>
          <w:szCs w:val="28"/>
        </w:rPr>
        <w:t>Начальник ЭТЦ</w:t>
      </w:r>
      <w:r w:rsidRPr="004E220F">
        <w:rPr>
          <w:rFonts w:ascii="Times New Roman" w:hAnsi="Times New Roman"/>
          <w:sz w:val="28"/>
          <w:szCs w:val="28"/>
        </w:rPr>
        <w:tab/>
      </w:r>
      <w:r w:rsidRPr="004E220F">
        <w:rPr>
          <w:rFonts w:ascii="Times New Roman" w:hAnsi="Times New Roman"/>
          <w:sz w:val="28"/>
          <w:szCs w:val="28"/>
        </w:rPr>
        <w:tab/>
        <w:t>_______________</w:t>
      </w:r>
      <w:r w:rsidRPr="004E220F">
        <w:rPr>
          <w:rFonts w:ascii="Times New Roman" w:hAnsi="Times New Roman"/>
          <w:sz w:val="28"/>
          <w:szCs w:val="28"/>
        </w:rPr>
        <w:tab/>
        <w:t>Шералиев Ш.Ш.</w:t>
      </w:r>
    </w:p>
    <w:sectPr w:rsidR="009A68C2" w:rsidRPr="004E220F" w:rsidSect="00C00229">
      <w:pgSz w:w="11906" w:h="16838"/>
      <w:pgMar w:top="709" w:right="991" w:bottom="851" w:left="1276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8800D7" w15:done="0"/>
  <w15:commentEx w15:paraId="20B19C9B" w15:done="0"/>
  <w15:commentEx w15:paraId="5A418AB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5B84EE6" w16cex:dateUtc="2023-10-19T06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8800D7" w16cid:durableId="0B3759E8"/>
  <w16cid:commentId w16cid:paraId="20B19C9B" w16cid:durableId="0EFB7230"/>
  <w16cid:commentId w16cid:paraId="5A418AB2" w16cid:durableId="05B84EE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8B1369"/>
    <w:multiLevelType w:val="multilevel"/>
    <w:tmpl w:val="CC043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7B5A68"/>
    <w:multiLevelType w:val="hybridMultilevel"/>
    <w:tmpl w:val="0A4C4D30"/>
    <w:lvl w:ilvl="0" w:tplc="6ED8D4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93079BD"/>
    <w:multiLevelType w:val="hybridMultilevel"/>
    <w:tmpl w:val="88FEDA12"/>
    <w:lvl w:ilvl="0" w:tplc="9CB41A6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13"/>
  </w:num>
  <w:num w:numId="4">
    <w:abstractNumId w:val="6"/>
  </w:num>
  <w:num w:numId="5">
    <w:abstractNumId w:val="4"/>
  </w:num>
  <w:num w:numId="6">
    <w:abstractNumId w:val="11"/>
  </w:num>
  <w:num w:numId="7">
    <w:abstractNumId w:val="12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</w:num>
  <w:num w:numId="16">
    <w:abstractNumId w:val="10"/>
  </w:num>
  <w:num w:numId="17">
    <w:abstractNumId w:val="9"/>
  </w:num>
  <w:num w:numId="1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Фарух Каримов">
    <w15:presenceInfo w15:providerId="AD" w15:userId="S-1-5-21-34251322-2636477552-1401026650-1637"/>
  </w15:person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C0"/>
    <w:rsid w:val="0000300E"/>
    <w:rsid w:val="000037D7"/>
    <w:rsid w:val="00005D05"/>
    <w:rsid w:val="00010CBC"/>
    <w:rsid w:val="000407C0"/>
    <w:rsid w:val="00041490"/>
    <w:rsid w:val="00055E58"/>
    <w:rsid w:val="00064D3A"/>
    <w:rsid w:val="00064D44"/>
    <w:rsid w:val="00072A51"/>
    <w:rsid w:val="00077530"/>
    <w:rsid w:val="000A68A0"/>
    <w:rsid w:val="000B0EED"/>
    <w:rsid w:val="000C0F01"/>
    <w:rsid w:val="000C66FA"/>
    <w:rsid w:val="000C71C4"/>
    <w:rsid w:val="000D1D88"/>
    <w:rsid w:val="000F2E6E"/>
    <w:rsid w:val="00102898"/>
    <w:rsid w:val="001321F9"/>
    <w:rsid w:val="00132308"/>
    <w:rsid w:val="00152873"/>
    <w:rsid w:val="001530AE"/>
    <w:rsid w:val="00164BFE"/>
    <w:rsid w:val="00186DA0"/>
    <w:rsid w:val="001C1136"/>
    <w:rsid w:val="001D231E"/>
    <w:rsid w:val="002101AE"/>
    <w:rsid w:val="00213781"/>
    <w:rsid w:val="0024489E"/>
    <w:rsid w:val="002969F7"/>
    <w:rsid w:val="002A6CAE"/>
    <w:rsid w:val="002B3EAC"/>
    <w:rsid w:val="002C34AD"/>
    <w:rsid w:val="002C3681"/>
    <w:rsid w:val="002C4177"/>
    <w:rsid w:val="002C4B82"/>
    <w:rsid w:val="002E15B9"/>
    <w:rsid w:val="002E3D69"/>
    <w:rsid w:val="002E7553"/>
    <w:rsid w:val="00313D25"/>
    <w:rsid w:val="00346DE4"/>
    <w:rsid w:val="00382076"/>
    <w:rsid w:val="003B5C7D"/>
    <w:rsid w:val="003E3C11"/>
    <w:rsid w:val="00401FF5"/>
    <w:rsid w:val="00402C69"/>
    <w:rsid w:val="00426247"/>
    <w:rsid w:val="004414DC"/>
    <w:rsid w:val="00453FE7"/>
    <w:rsid w:val="004A1E0B"/>
    <w:rsid w:val="004B1481"/>
    <w:rsid w:val="004B603C"/>
    <w:rsid w:val="004C3125"/>
    <w:rsid w:val="004D231D"/>
    <w:rsid w:val="004E220F"/>
    <w:rsid w:val="004F55BC"/>
    <w:rsid w:val="00515819"/>
    <w:rsid w:val="00524CF6"/>
    <w:rsid w:val="00530583"/>
    <w:rsid w:val="0056180A"/>
    <w:rsid w:val="005829B5"/>
    <w:rsid w:val="005A286D"/>
    <w:rsid w:val="005A56F7"/>
    <w:rsid w:val="005C6900"/>
    <w:rsid w:val="005D1A84"/>
    <w:rsid w:val="005D6B9E"/>
    <w:rsid w:val="005E1879"/>
    <w:rsid w:val="005E1EE7"/>
    <w:rsid w:val="006048CD"/>
    <w:rsid w:val="00610673"/>
    <w:rsid w:val="00626953"/>
    <w:rsid w:val="00643BF4"/>
    <w:rsid w:val="00646C0B"/>
    <w:rsid w:val="006744EA"/>
    <w:rsid w:val="006B0242"/>
    <w:rsid w:val="006B1D1E"/>
    <w:rsid w:val="006B7977"/>
    <w:rsid w:val="006C4776"/>
    <w:rsid w:val="006D3FB1"/>
    <w:rsid w:val="006D53FE"/>
    <w:rsid w:val="006D7DBF"/>
    <w:rsid w:val="006E2BB3"/>
    <w:rsid w:val="006F744E"/>
    <w:rsid w:val="007068FE"/>
    <w:rsid w:val="00717F47"/>
    <w:rsid w:val="007202D0"/>
    <w:rsid w:val="0073156F"/>
    <w:rsid w:val="007530AD"/>
    <w:rsid w:val="00754F2D"/>
    <w:rsid w:val="00775B20"/>
    <w:rsid w:val="007805BF"/>
    <w:rsid w:val="00790D0C"/>
    <w:rsid w:val="007A1909"/>
    <w:rsid w:val="007B4304"/>
    <w:rsid w:val="007D531D"/>
    <w:rsid w:val="008209EB"/>
    <w:rsid w:val="0082275B"/>
    <w:rsid w:val="008411C2"/>
    <w:rsid w:val="0087231B"/>
    <w:rsid w:val="00877EA2"/>
    <w:rsid w:val="008D1943"/>
    <w:rsid w:val="00941D6F"/>
    <w:rsid w:val="009845C9"/>
    <w:rsid w:val="0099494D"/>
    <w:rsid w:val="009952A3"/>
    <w:rsid w:val="009954C4"/>
    <w:rsid w:val="009A4944"/>
    <w:rsid w:val="009A4D0F"/>
    <w:rsid w:val="009A68C2"/>
    <w:rsid w:val="00A441CC"/>
    <w:rsid w:val="00A76D90"/>
    <w:rsid w:val="00A83D9C"/>
    <w:rsid w:val="00AA6D42"/>
    <w:rsid w:val="00AC2F9A"/>
    <w:rsid w:val="00AD58F9"/>
    <w:rsid w:val="00AD62DC"/>
    <w:rsid w:val="00AE3F03"/>
    <w:rsid w:val="00AF6C96"/>
    <w:rsid w:val="00B247F6"/>
    <w:rsid w:val="00B471B3"/>
    <w:rsid w:val="00B54148"/>
    <w:rsid w:val="00B7418C"/>
    <w:rsid w:val="00B75178"/>
    <w:rsid w:val="00B815DB"/>
    <w:rsid w:val="00B97237"/>
    <w:rsid w:val="00BC0ACF"/>
    <w:rsid w:val="00C00229"/>
    <w:rsid w:val="00C078F0"/>
    <w:rsid w:val="00C51819"/>
    <w:rsid w:val="00C678DA"/>
    <w:rsid w:val="00C80CCA"/>
    <w:rsid w:val="00C87718"/>
    <w:rsid w:val="00C94626"/>
    <w:rsid w:val="00C96902"/>
    <w:rsid w:val="00CA1E9F"/>
    <w:rsid w:val="00CD6C0A"/>
    <w:rsid w:val="00CE70CC"/>
    <w:rsid w:val="00D15E52"/>
    <w:rsid w:val="00D21FAC"/>
    <w:rsid w:val="00D253AF"/>
    <w:rsid w:val="00D40CA1"/>
    <w:rsid w:val="00D72331"/>
    <w:rsid w:val="00DF38A9"/>
    <w:rsid w:val="00E0530C"/>
    <w:rsid w:val="00E13A93"/>
    <w:rsid w:val="00E15AAF"/>
    <w:rsid w:val="00E179C0"/>
    <w:rsid w:val="00E245F1"/>
    <w:rsid w:val="00E93AB7"/>
    <w:rsid w:val="00EA78A2"/>
    <w:rsid w:val="00EC30BE"/>
    <w:rsid w:val="00F04BF3"/>
    <w:rsid w:val="00F167C5"/>
    <w:rsid w:val="00F3259E"/>
    <w:rsid w:val="00F43762"/>
    <w:rsid w:val="00F51F86"/>
    <w:rsid w:val="00F849FE"/>
    <w:rsid w:val="00FB34C7"/>
    <w:rsid w:val="00FB3951"/>
    <w:rsid w:val="00FC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E8B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F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erformattext">
    <w:name w:val="header_formattext"/>
    <w:basedOn w:val="a0"/>
    <w:rsid w:val="003B5C7D"/>
  </w:style>
  <w:style w:type="paragraph" w:styleId="ac">
    <w:name w:val="Normal (Web)"/>
    <w:basedOn w:val="a"/>
    <w:uiPriority w:val="99"/>
    <w:unhideWhenUsed/>
    <w:rsid w:val="00643B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loss">
    <w:name w:val="gloss"/>
    <w:basedOn w:val="a0"/>
    <w:rsid w:val="00C80CCA"/>
  </w:style>
  <w:style w:type="character" w:customStyle="1" w:styleId="nobr">
    <w:name w:val="nobr"/>
    <w:basedOn w:val="a0"/>
    <w:rsid w:val="00C80CCA"/>
  </w:style>
  <w:style w:type="character" w:customStyle="1" w:styleId="oth">
    <w:name w:val="oth"/>
    <w:basedOn w:val="a0"/>
    <w:rsid w:val="00C80CCA"/>
  </w:style>
  <w:style w:type="character" w:customStyle="1" w:styleId="cmp-gr-name">
    <w:name w:val="cmp-gr-name"/>
    <w:basedOn w:val="a0"/>
    <w:rsid w:val="00C80CCA"/>
  </w:style>
  <w:style w:type="character" w:styleId="ad">
    <w:name w:val="Emphasis"/>
    <w:basedOn w:val="a0"/>
    <w:uiPriority w:val="20"/>
    <w:qFormat/>
    <w:rsid w:val="00B815DB"/>
    <w:rPr>
      <w:i/>
      <w:iCs/>
    </w:rPr>
  </w:style>
  <w:style w:type="character" w:styleId="ae">
    <w:name w:val="annotation reference"/>
    <w:basedOn w:val="a0"/>
    <w:uiPriority w:val="99"/>
    <w:semiHidden/>
    <w:unhideWhenUsed/>
    <w:rsid w:val="00717F4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17F4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7F47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17F4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17F47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73156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F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erformattext">
    <w:name w:val="header_formattext"/>
    <w:basedOn w:val="a0"/>
    <w:rsid w:val="003B5C7D"/>
  </w:style>
  <w:style w:type="paragraph" w:styleId="ac">
    <w:name w:val="Normal (Web)"/>
    <w:basedOn w:val="a"/>
    <w:uiPriority w:val="99"/>
    <w:unhideWhenUsed/>
    <w:rsid w:val="00643B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loss">
    <w:name w:val="gloss"/>
    <w:basedOn w:val="a0"/>
    <w:rsid w:val="00C80CCA"/>
  </w:style>
  <w:style w:type="character" w:customStyle="1" w:styleId="nobr">
    <w:name w:val="nobr"/>
    <w:basedOn w:val="a0"/>
    <w:rsid w:val="00C80CCA"/>
  </w:style>
  <w:style w:type="character" w:customStyle="1" w:styleId="oth">
    <w:name w:val="oth"/>
    <w:basedOn w:val="a0"/>
    <w:rsid w:val="00C80CCA"/>
  </w:style>
  <w:style w:type="character" w:customStyle="1" w:styleId="cmp-gr-name">
    <w:name w:val="cmp-gr-name"/>
    <w:basedOn w:val="a0"/>
    <w:rsid w:val="00C80CCA"/>
  </w:style>
  <w:style w:type="character" w:styleId="ad">
    <w:name w:val="Emphasis"/>
    <w:basedOn w:val="a0"/>
    <w:uiPriority w:val="20"/>
    <w:qFormat/>
    <w:rsid w:val="00B815DB"/>
    <w:rPr>
      <w:i/>
      <w:iCs/>
    </w:rPr>
  </w:style>
  <w:style w:type="character" w:styleId="ae">
    <w:name w:val="annotation reference"/>
    <w:basedOn w:val="a0"/>
    <w:uiPriority w:val="99"/>
    <w:semiHidden/>
    <w:unhideWhenUsed/>
    <w:rsid w:val="00717F4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17F4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7F47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17F4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17F47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73156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9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0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AAC73-6DCA-496C-A755-5BA40CCB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Шералиев</cp:lastModifiedBy>
  <cp:revision>13</cp:revision>
  <cp:lastPrinted>2023-10-30T11:04:00Z</cp:lastPrinted>
  <dcterms:created xsi:type="dcterms:W3CDTF">2023-10-23T06:28:00Z</dcterms:created>
  <dcterms:modified xsi:type="dcterms:W3CDTF">2023-10-31T04:38:00Z</dcterms:modified>
</cp:coreProperties>
</file>